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1E6" w:rsidRDefault="002171E6"/>
    <w:p w:rsidR="002171E6" w:rsidRDefault="002171E6"/>
    <w:p w:rsidR="002171E6" w:rsidRDefault="00473C5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1981407</wp:posOffset>
            </wp:positionH>
            <wp:positionV relativeFrom="paragraph">
              <wp:posOffset>-795128</wp:posOffset>
            </wp:positionV>
            <wp:extent cx="5904395" cy="7861465"/>
            <wp:effectExtent l="990600" t="0" r="97265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04395" cy="786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71E6" w:rsidRPr="002171E6" w:rsidRDefault="002171E6" w:rsidP="002171E6"/>
    <w:p w:rsidR="002171E6" w:rsidRPr="002171E6" w:rsidRDefault="002171E6" w:rsidP="002171E6"/>
    <w:p w:rsidR="002171E6" w:rsidRPr="002171E6" w:rsidRDefault="002171E6" w:rsidP="002171E6"/>
    <w:p w:rsidR="002171E6" w:rsidRPr="002171E6" w:rsidRDefault="002171E6" w:rsidP="002171E6"/>
    <w:p w:rsidR="002171E6" w:rsidRPr="002171E6" w:rsidRDefault="002171E6" w:rsidP="002171E6"/>
    <w:p w:rsidR="002171E6" w:rsidRPr="002171E6" w:rsidRDefault="002171E6" w:rsidP="002171E6"/>
    <w:p w:rsidR="002171E6" w:rsidRPr="002171E6" w:rsidRDefault="002171E6" w:rsidP="002171E6"/>
    <w:p w:rsidR="002171E6" w:rsidRDefault="002171E6" w:rsidP="002171E6"/>
    <w:p w:rsidR="00FC233F" w:rsidRDefault="00FC233F" w:rsidP="002171E6">
      <w:pPr>
        <w:jc w:val="right"/>
      </w:pPr>
    </w:p>
    <w:p w:rsidR="002171E6" w:rsidRDefault="002171E6" w:rsidP="002171E6">
      <w:pPr>
        <w:jc w:val="right"/>
      </w:pPr>
    </w:p>
    <w:p w:rsidR="002171E6" w:rsidRDefault="002171E6" w:rsidP="002171E6">
      <w:pPr>
        <w:jc w:val="right"/>
      </w:pPr>
    </w:p>
    <w:p w:rsidR="002171E6" w:rsidRDefault="002171E6" w:rsidP="002171E6">
      <w:pPr>
        <w:jc w:val="right"/>
      </w:pPr>
    </w:p>
    <w:p w:rsidR="002171E6" w:rsidRDefault="002171E6" w:rsidP="002171E6">
      <w:pPr>
        <w:jc w:val="right"/>
      </w:pPr>
    </w:p>
    <w:p w:rsidR="002171E6" w:rsidRDefault="002171E6" w:rsidP="002171E6">
      <w:pPr>
        <w:jc w:val="right"/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9"/>
        <w:gridCol w:w="13267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/>
          <w:jc w:val="center"/>
        </w:trPr>
        <w:tc>
          <w:tcPr>
            <w:tcW w:w="15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120" w:line="240" w:lineRule="auto"/>
              <w:ind w:left="716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lastRenderedPageBreak/>
              <w:t>Паспорт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before="120" w:after="0" w:line="240" w:lineRule="auto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 xml:space="preserve">               программы развития МБОУ «Шугуровская СОШ им.В.П.Чкалова» МО «ЛМР» РТ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Наименование Программы</w:t>
            </w: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Программа развития </w:t>
            </w:r>
            <w:r w:rsidRPr="002171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МБОУ «Шугуровская СОШ им.В.П.Чкалова» МО «ЛМР» РТ на 2016-2021 годы «Приведение образовательного пространства школы в соответствии с Федеральным Законом «Об образовании в Российской Федерации» и ФГОС».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Разработчики Программы</w:t>
            </w: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Педагогический коллектив и администрация школы.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Исполнители Программы</w:t>
            </w: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Администрация, педагогический коллектив школы, ученический коллектив, родительская общественность, социальные партнеры школы.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2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2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"/>
              </w:numPr>
              <w:tabs>
                <w:tab w:val="left" w:pos="721"/>
              </w:tabs>
              <w:spacing w:after="120" w:line="240" w:lineRule="auto"/>
              <w:ind w:left="38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Федеральный закон «Об образовании в Российской Федерации», от 29 декабря 2012 г. N 273-Ф3;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"/>
              </w:numPr>
              <w:tabs>
                <w:tab w:val="left" w:pos="711"/>
              </w:tabs>
              <w:spacing w:before="120" w:after="0" w:line="322" w:lineRule="exact"/>
              <w:ind w:hanging="360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Национальная образовательная инициатива «Наша новая школа», утвержденная Президентом</w:t>
            </w:r>
            <w:r w:rsidRPr="002171E6">
              <w:rPr>
                <w:rFonts w:ascii="Times New Roman" w:eastAsia="Arial Unicode MS" w:hAnsi="Times New Roman" w:cs="Times New Roman"/>
                <w:sz w:val="24"/>
              </w:rPr>
              <w:t xml:space="preserve">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Российской Федерации от 04.02.2010 № Пр-271;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"/>
              </w:numPr>
              <w:tabs>
                <w:tab w:val="left" w:pos="721"/>
              </w:tabs>
              <w:spacing w:after="0" w:line="322" w:lineRule="exact"/>
              <w:ind w:hanging="360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Федеральный государственный образовательный стандарт начального общего образования,</w:t>
            </w:r>
            <w:r w:rsidRPr="002171E6">
              <w:rPr>
                <w:rFonts w:ascii="Times New Roman" w:eastAsia="Arial Unicode MS" w:hAnsi="Times New Roman" w:cs="Times New Roman"/>
                <w:sz w:val="24"/>
              </w:rPr>
              <w:t xml:space="preserve">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утвержденный приказом Министерства образования и науки Российской Федерации от 06.10.2009 №</w:t>
            </w:r>
            <w:r w:rsidRPr="002171E6">
              <w:rPr>
                <w:rFonts w:ascii="Times New Roman" w:eastAsia="Arial Unicode MS" w:hAnsi="Times New Roman" w:cs="Times New Roman"/>
                <w:sz w:val="24"/>
              </w:rPr>
              <w:t xml:space="preserve">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373;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"/>
              </w:numPr>
              <w:tabs>
                <w:tab w:val="left" w:pos="721"/>
              </w:tabs>
              <w:spacing w:after="0" w:line="317" w:lineRule="exact"/>
              <w:ind w:hanging="360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Федеральный государственный образовательный стандарт основного общего образования,</w:t>
            </w:r>
            <w:r w:rsidRPr="002171E6">
              <w:rPr>
                <w:rFonts w:ascii="Times New Roman" w:eastAsia="Arial Unicode MS" w:hAnsi="Times New Roman" w:cs="Times New Roman"/>
                <w:sz w:val="24"/>
              </w:rPr>
              <w:t xml:space="preserve">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утвержденный приказом Министерства образования и науки Российской Федерации от «17» декабря</w:t>
            </w:r>
            <w:r w:rsidRPr="002171E6">
              <w:rPr>
                <w:rFonts w:ascii="Times New Roman" w:eastAsia="Arial Unicode MS" w:hAnsi="Times New Roman" w:cs="Times New Roman"/>
                <w:sz w:val="24"/>
              </w:rPr>
              <w:t xml:space="preserve">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2010 г. № 1897;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"/>
              </w:numPr>
              <w:tabs>
                <w:tab w:val="left" w:pos="711"/>
              </w:tabs>
              <w:spacing w:after="0" w:line="370" w:lineRule="exact"/>
              <w:ind w:left="38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Конвенция о правах ребёнка;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"/>
              </w:numPr>
              <w:tabs>
                <w:tab w:val="left" w:pos="716"/>
              </w:tabs>
              <w:spacing w:after="0" w:line="370" w:lineRule="exact"/>
              <w:ind w:left="38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Устав ОУ;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"/>
              </w:numPr>
              <w:tabs>
                <w:tab w:val="left" w:pos="711"/>
              </w:tabs>
              <w:spacing w:after="0" w:line="370" w:lineRule="exact"/>
              <w:ind w:left="38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Локальные акты школы.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"/>
              </w:numPr>
              <w:tabs>
                <w:tab w:val="left" w:pos="721"/>
              </w:tabs>
              <w:spacing w:after="0" w:line="322" w:lineRule="exact"/>
              <w:ind w:hanging="360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Санитарно-эпидемиологические требования к условиям и организации обучения в общеобразовательных учреждениях /Санитарно-эпидемиологические правила и нормативы СанПиН 2.4.2. 2821 - 10 / Постановление Главного государственного санитарного врача РФ от 29 декабря 2010 г. N 189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0"/>
          <w:jc w:val="center"/>
        </w:trPr>
        <w:tc>
          <w:tcPr>
            <w:tcW w:w="2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Научно-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методические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основы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разработки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3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Цель Программы</w:t>
            </w: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6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Приведение всех компонентов образовательной системы школы в соответствие с требованиями Федерального Закона «Об образовании в Российской Федерации», ФГОС и с учетом потребностей социума.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  <w:sectPr w:rsidR="002171E6" w:rsidRPr="002171E6">
          <w:pgSz w:w="16837" w:h="11905" w:orient="landscape"/>
          <w:pgMar w:top="809" w:right="571" w:bottom="751" w:left="581" w:header="578" w:footer="571" w:gutter="0"/>
          <w:cols w:space="720"/>
          <w:noEndnote/>
          <w:docGrid w:linePitch="360"/>
        </w:sect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9"/>
        <w:gridCol w:w="13267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4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lastRenderedPageBreak/>
              <w:t>Задачи Программы</w:t>
            </w: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"/>
              </w:numPr>
              <w:tabs>
                <w:tab w:val="left" w:pos="294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Обновление системы управления школой в соответствии с тенденциями развития управленческой науки и требованиями Федерального закона № 273-ФЗ.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"/>
              </w:numPr>
              <w:tabs>
                <w:tab w:val="left" w:pos="303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Оптимизация системы профессионального и личностного роста педагогических работников как необходимое условие современных образовательных отношений.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"/>
              </w:numPr>
              <w:tabs>
                <w:tab w:val="left" w:pos="298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Обновление организации, содержания и технологий образовательного процесса в направлении обеспечения оптимальных условий формирования духовно-нравственной, социально адаптированной и профессионально ориентированной личности гражданина Российской Федерации.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"/>
              </w:numPr>
              <w:tabs>
                <w:tab w:val="left" w:pos="298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Обеспечение информационной открытости образовательного пространства школы в целях привлечения партнеров социума для обновления инфраструктуры и содержания образовательного процесса.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1"/>
          <w:jc w:val="center"/>
        </w:trPr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Ожидаемые результаты</w:t>
            </w: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 системе управления: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3"/>
              </w:numPr>
              <w:tabs>
                <w:tab w:val="left" w:pos="279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 школе будет действовать обновленная система управления, разработанная с учетом современного законодательства и тенденций развития управленческой науки;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3"/>
              </w:numPr>
              <w:tabs>
                <w:tab w:val="left" w:pos="270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нормативно-правовая и научно-методическая база школы будет соответствовать требованиям ФЗ-273, ФГОС и современным направлениям развития психолого-педагогической науки и практики;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3"/>
              </w:numPr>
              <w:tabs>
                <w:tab w:val="left" w:pos="183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система мониторинга станет неотъемлемой основой управления развитием школы. В обновлении инфраструктуры: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3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инфраструктура и организация образовательного процесса школы будет максимально возможно соответствовать требованиям ФЗ-273, СанПиНов и другим нормативно-правовым актам, регламентирующим организацию образовательного процесса;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3"/>
              </w:numPr>
              <w:tabs>
                <w:tab w:val="left" w:pos="246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все учебные кабинеты будут максимально возможно оснащены в соответствии с требованиями ФГОС общего образования;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3"/>
              </w:numPr>
              <w:tabs>
                <w:tab w:val="left" w:pos="178"/>
              </w:tabs>
              <w:spacing w:after="0" w:line="446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 менее 25 % учебных кабинетов будет иметь доступ к локальной сети школы и к Интернет-ресурсам; В совершенствовании профессионального мастерства педагогического коллектива: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9"/>
          <w:jc w:val="center"/>
        </w:trPr>
        <w:tc>
          <w:tcPr>
            <w:tcW w:w="2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3"/>
              </w:numPr>
              <w:tabs>
                <w:tab w:val="left" w:pos="178"/>
              </w:tabs>
              <w:spacing w:after="0" w:line="446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4"/>
              </w:numPr>
              <w:tabs>
                <w:tab w:val="left" w:pos="255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100 % педагогов и руководителей школы пройдет повышение квалификации и (или) профессиональную переподготовку по современному содержанию образования (в том числе ФГОС соответствующих уровней образования) и инновационным технологиям;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4"/>
              </w:numPr>
              <w:tabs>
                <w:tab w:val="left" w:pos="178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 менее 50 % педагогов будет работать по инновационным образовательным технологиям;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4"/>
              </w:numPr>
              <w:tabs>
                <w:tab w:val="left" w:pos="260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 менее 25 % педагогов будут иметь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психолого-педагогических изданиях, в том числе электронных и т.д.).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 организации образовательного процесса: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4"/>
              </w:numPr>
              <w:tabs>
                <w:tab w:val="left" w:pos="370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 менее 50 % школьников будет получать образование с использованием информационно- коммуникационных технологий;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9"/>
        <w:gridCol w:w="13267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7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5"/>
              </w:numPr>
              <w:tabs>
                <w:tab w:val="left" w:pos="178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 менее 80 % школьников будет обучаться в системе внутришкольного дополнительного образования;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5"/>
              </w:numPr>
              <w:tabs>
                <w:tab w:val="left" w:pos="318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90 % учащихся основной и старшей школы будет включено в исследовательскую и проектную деятельность;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5"/>
              </w:numPr>
              <w:tabs>
                <w:tab w:val="left" w:pos="322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 школе будет работать программа поддержки талантливых детей (по различным направлениям интеллектуального, творческого, физического развития);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 расширении партнерских отношений: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5"/>
              </w:numPr>
              <w:tabs>
                <w:tab w:val="left" w:pos="265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 менее 30 % родителей (законных представителей) будет включено в различные формы активного взаимодействия со школой (через участие в решении текущих проблем, участие в общешкольных мероприятиях и т.д.);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5"/>
              </w:numPr>
              <w:tabs>
                <w:tab w:val="left" w:pos="198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 менее 3 партнеров социума (учреждений, организаций, физических лиц) будет участниками реализации общеобразовательных и дополнительных программ школы.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Срок действия</w:t>
            </w: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Сроки Программы: 2016 - 2021 годы.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8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Этапы реализации Программы</w:t>
            </w:r>
          </w:p>
        </w:tc>
        <w:tc>
          <w:tcPr>
            <w:tcW w:w="1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08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Первый этап (2016 - 2017 учебный год) - аналитико-проектировочный: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390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Проблемно-ориентированный анализ результатов реализации предыдущей Программы развития (2010-2015 гг);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270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Изучение и анализ Федерального Закона «Об образовании в Российской Федерации» (273-ФЗ) и концепции ФГОС общего образования (всех уровней) с целью определения основных направлений обновления образовательной системы школы;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226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Разработка направлений приведения образовательной системы школы в соответствие с ФЗ № 273-ФЗ и определение системы мониторинга реализации настоящей Программы.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306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Второй этап (2018 - 2021 учебные годы) - реализующий: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174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Разработка системы мониторинга реализации настоящей Программы;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174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Реализация мероприятий плана действий Программы;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174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Внедрение ФГОС ООО.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174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Реализация образовательных и воспитательных проектов.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174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Научно-методическое и нормативно-правовое сопровождение реализации Программы развития;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tabs>
                <w:tab w:val="left" w:pos="375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-Осуществление системы мониторинга реализации Программы, текущий анализ промежуточных результатов.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27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Третий этап (январь - июль 2021) - аналитико-обобщающий: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174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Итоговая диагностика реализации основных программных мероприятий;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174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Анализ итоговых результатов мониторинга реализации Программы;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183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Обобщение позитивного опыта осуществления программных мероприятий;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6"/>
              </w:numPr>
              <w:tabs>
                <w:tab w:val="left" w:pos="183"/>
              </w:tabs>
              <w:spacing w:after="0" w:line="322" w:lineRule="exact"/>
              <w:ind w:left="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Определение целей, задач и направлений стратегии дальнейшего развития школы.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15684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378"/>
        <w:gridCol w:w="13028"/>
        <w:gridCol w:w="278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/>
          <w:jc w:val="center"/>
        </w:trPr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Структура</w:t>
            </w:r>
          </w:p>
        </w:tc>
        <w:tc>
          <w:tcPr>
            <w:tcW w:w="130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38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1. Информационная справка о школе</w:t>
            </w: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38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2. Концепция развития школы</w:t>
            </w: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38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3. План реализации Программы</w:t>
            </w: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38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</w:rPr>
              <w:t>4.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Ожидаемые результаты</w:t>
            </w: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/>
          <w:jc w:val="center"/>
        </w:trPr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Порядок</w:t>
            </w:r>
          </w:p>
        </w:tc>
        <w:tc>
          <w:tcPr>
            <w:tcW w:w="130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Корректировка программы осуществляется педагогическим советом школы; управляющим советом.</w:t>
            </w: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управления</w:t>
            </w: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Управление реализацией программы осуществляется директором.</w:t>
            </w: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реализацией</w:t>
            </w: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/>
          <w:jc w:val="center"/>
        </w:trPr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Порядок</w:t>
            </w:r>
          </w:p>
        </w:tc>
        <w:tc>
          <w:tcPr>
            <w:tcW w:w="130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Обсуждение и подведение промежуточных итогов на административном и педагогическом совете,</w:t>
            </w: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мониторинга</w:t>
            </w: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управляющем совете общешкольных родительских собраниях,</w:t>
            </w: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хода и</w:t>
            </w: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результатов</w:t>
            </w: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  <w:jc w:val="center"/>
        </w:trPr>
        <w:tc>
          <w:tcPr>
            <w:tcW w:w="2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3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</w:tbl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  <w:bookmarkStart w:id="0" w:name="bookmark1"/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tabs>
          <w:tab w:val="left" w:pos="0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</w:pPr>
      <w:r w:rsidRPr="002171E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>I</w:t>
      </w:r>
      <w:r w:rsidRPr="002171E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</w:rPr>
        <w:t>.</w:t>
      </w:r>
      <w:r w:rsidRPr="002171E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  <w:t>Информа</w:t>
      </w:r>
      <w:r w:rsidRPr="002171E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</w:rPr>
        <w:t>ц</w:t>
      </w:r>
      <w:r w:rsidRPr="002171E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tt-RU"/>
        </w:rPr>
        <w:t>ионно-аналитическая справка.</w:t>
      </w:r>
    </w:p>
    <w:p w:rsidR="002171E6" w:rsidRPr="002171E6" w:rsidRDefault="002171E6" w:rsidP="002171E6">
      <w:pPr>
        <w:spacing w:after="0" w:line="240" w:lineRule="auto"/>
        <w:ind w:firstLine="567"/>
        <w:jc w:val="center"/>
        <w:rPr>
          <w:rFonts w:ascii="Times New Roman" w:eastAsia="Arial Unicode MS" w:hAnsi="Times New Roman" w:cs="Times New Roman"/>
          <w:b/>
          <w:bCs/>
          <w:i/>
          <w:color w:val="000000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ind w:firstLine="567"/>
        <w:jc w:val="center"/>
        <w:rPr>
          <w:rFonts w:ascii="Times New Roman" w:eastAsia="Arial Unicode MS" w:hAnsi="Times New Roman" w:cs="Times New Roman"/>
          <w:b/>
          <w:bCs/>
          <w:i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i/>
          <w:color w:val="000000"/>
          <w:sz w:val="24"/>
          <w:szCs w:val="24"/>
        </w:rPr>
        <w:t>Структура школы сегодня.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b/>
          <w:bCs/>
          <w:i/>
          <w:color w:val="000000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7"/>
        <w:gridCol w:w="6747"/>
        <w:gridCol w:w="6570"/>
      </w:tblGrid>
      <w:tr w:rsidR="002171E6" w:rsidRPr="002171E6" w:rsidTr="008B302C">
        <w:trPr>
          <w:cantSplit/>
          <w:trHeight w:val="483"/>
          <w:jc w:val="center"/>
        </w:trPr>
        <w:tc>
          <w:tcPr>
            <w:tcW w:w="484" w:type="pct"/>
            <w:vMerge w:val="restart"/>
            <w:textDirection w:val="btLr"/>
          </w:tcPr>
          <w:p w:rsidR="002171E6" w:rsidRPr="002171E6" w:rsidRDefault="002171E6" w:rsidP="002171E6">
            <w:pPr>
              <w:spacing w:after="0" w:line="240" w:lineRule="auto"/>
              <w:ind w:right="113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Среднее</w:t>
            </w:r>
          </w:p>
          <w:p w:rsidR="002171E6" w:rsidRPr="002171E6" w:rsidRDefault="002171E6" w:rsidP="002171E6">
            <w:pPr>
              <w:spacing w:after="0" w:line="240" w:lineRule="auto"/>
              <w:ind w:right="113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</w:rPr>
              <w:t>Профильные классы</w:t>
            </w:r>
          </w:p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Профили обучения</w:t>
            </w:r>
          </w:p>
        </w:tc>
      </w:tr>
      <w:tr w:rsidR="002171E6" w:rsidRPr="002171E6" w:rsidTr="008B302C">
        <w:trPr>
          <w:cantSplit/>
          <w:jc w:val="center"/>
        </w:trPr>
        <w:tc>
          <w:tcPr>
            <w:tcW w:w="484" w:type="pct"/>
            <w:vMerge/>
          </w:tcPr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Физико-математическое направление</w:t>
            </w:r>
          </w:p>
        </w:tc>
      </w:tr>
      <w:tr w:rsidR="002171E6" w:rsidRPr="002171E6" w:rsidTr="008B302C">
        <w:trPr>
          <w:cantSplit/>
          <w:trHeight w:val="315"/>
          <w:jc w:val="center"/>
        </w:trPr>
        <w:tc>
          <w:tcPr>
            <w:tcW w:w="484" w:type="pct"/>
            <w:vMerge/>
          </w:tcPr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noProof/>
                <w:color w:val="000000"/>
                <w:sz w:val="24"/>
                <w:szCs w:val="24"/>
              </w:rPr>
              <w:pict>
                <v:polyline id="_x0000_s1035" style="position:absolute;left:0;text-align:left;z-index:251661312;mso-position-horizontal:absolute;mso-position-horizontal-relative:text;mso-position-vertical:absolute;mso-position-vertical-relative:text" points="227pt,11.55pt,226.25pt,3.3pt" coordsize="15,165" filled="f" strokeweight="2pt">
                  <v:stroke endarrow="block" endarrowwidth="narrow" endarrowlength="short"/>
                  <v:path arrowok="t"/>
                </v:polyline>
              </w:pict>
            </w:r>
          </w:p>
        </w:tc>
      </w:tr>
      <w:tr w:rsidR="002171E6" w:rsidRPr="002171E6" w:rsidTr="008B302C">
        <w:trPr>
          <w:cantSplit/>
          <w:jc w:val="center"/>
        </w:trPr>
        <w:tc>
          <w:tcPr>
            <w:tcW w:w="484" w:type="pct"/>
            <w:vMerge/>
          </w:tcPr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Диагностическая работа по выбору профиля  </w:t>
            </w: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val="en-US"/>
              </w:rPr>
              <w:t>III</w:t>
            </w: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 уровень</w:t>
            </w:r>
          </w:p>
        </w:tc>
      </w:tr>
      <w:tr w:rsidR="002171E6" w:rsidRPr="002171E6" w:rsidTr="008B302C">
        <w:trPr>
          <w:cantSplit/>
          <w:trHeight w:val="205"/>
          <w:jc w:val="center"/>
        </w:trPr>
        <w:tc>
          <w:tcPr>
            <w:tcW w:w="484" w:type="pct"/>
            <w:vMerge/>
          </w:tcPr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noProof/>
                <w:color w:val="000000"/>
                <w:sz w:val="24"/>
                <w:szCs w:val="24"/>
              </w:rPr>
              <w:pict>
                <v:polyline id="_x0000_s1036" style="position:absolute;left:0;text-align:left;z-index:251662336;mso-position-horizontal:absolute;mso-position-horizontal-relative:text;mso-position-vertical:absolute;mso-position-vertical-relative:text" points="229.3pt,10.8pt,228.55pt,2.55pt" coordsize="15,165" filled="f" strokeweight="2pt">
                  <v:stroke endarrow="block" endarrowwidth="narrow" endarrowlength="short"/>
                  <v:path arrowok="t"/>
                </v:polyline>
              </w:pict>
            </w:r>
          </w:p>
        </w:tc>
      </w:tr>
      <w:tr w:rsidR="002171E6" w:rsidRPr="002171E6" w:rsidTr="008B302C">
        <w:trPr>
          <w:cantSplit/>
          <w:trHeight w:val="634"/>
          <w:jc w:val="center"/>
        </w:trPr>
        <w:tc>
          <w:tcPr>
            <w:tcW w:w="484" w:type="pct"/>
            <w:vMerge w:val="restart"/>
            <w:textDirection w:val="btLr"/>
          </w:tcPr>
          <w:p w:rsidR="002171E6" w:rsidRPr="002171E6" w:rsidRDefault="002171E6" w:rsidP="002171E6">
            <w:pPr>
              <w:spacing w:after="0" w:line="240" w:lineRule="auto"/>
              <w:ind w:right="113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Основное образование</w:t>
            </w: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Предпрофильные классы физико-математического и гуманитарного направления</w:t>
            </w:r>
          </w:p>
        </w:tc>
      </w:tr>
      <w:tr w:rsidR="002171E6" w:rsidRPr="002171E6" w:rsidTr="008B302C">
        <w:trPr>
          <w:cantSplit/>
          <w:jc w:val="center"/>
        </w:trPr>
        <w:tc>
          <w:tcPr>
            <w:tcW w:w="484" w:type="pct"/>
            <w:vMerge/>
          </w:tcPr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noProof/>
                <w:color w:val="000000"/>
                <w:sz w:val="24"/>
                <w:szCs w:val="24"/>
              </w:rPr>
              <w:pict>
                <v:polyline id="_x0000_s1037" style="position:absolute;left:0;text-align:left;z-index:251663360;mso-position-horizontal:absolute;mso-position-horizontal-relative:text;mso-position-vertical:absolute;mso-position-vertical-relative:text" points="229.3pt,8.75pt,228.55pt,.5pt" coordsize="15,165" filled="f" strokeweight="2pt">
                  <v:stroke endarrow="block" endarrowwidth="narrow" endarrowlength="short"/>
                  <v:path arrowok="t"/>
                </v:polyline>
              </w:pict>
            </w:r>
          </w:p>
        </w:tc>
      </w:tr>
      <w:tr w:rsidR="002171E6" w:rsidRPr="002171E6" w:rsidTr="008B302C">
        <w:trPr>
          <w:cantSplit/>
          <w:jc w:val="center"/>
        </w:trPr>
        <w:tc>
          <w:tcPr>
            <w:tcW w:w="484" w:type="pct"/>
            <w:vMerge/>
          </w:tcPr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Диагностическая работа по определению наклонностей ребенка   </w:t>
            </w: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val="en-US"/>
              </w:rPr>
              <w:t>II</w:t>
            </w: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 уровень</w:t>
            </w:r>
          </w:p>
        </w:tc>
      </w:tr>
      <w:tr w:rsidR="002171E6" w:rsidRPr="002171E6" w:rsidTr="008B302C">
        <w:trPr>
          <w:cantSplit/>
          <w:jc w:val="center"/>
        </w:trPr>
        <w:tc>
          <w:tcPr>
            <w:tcW w:w="484" w:type="pct"/>
            <w:vMerge w:val="restart"/>
            <w:textDirection w:val="btLr"/>
          </w:tcPr>
          <w:p w:rsidR="002171E6" w:rsidRPr="002171E6" w:rsidRDefault="002171E6" w:rsidP="002171E6">
            <w:pPr>
              <w:spacing w:after="0" w:line="240" w:lineRule="auto"/>
              <w:ind w:right="113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Начальное</w:t>
            </w:r>
          </w:p>
          <w:p w:rsidR="002171E6" w:rsidRPr="002171E6" w:rsidRDefault="002171E6" w:rsidP="002171E6">
            <w:pPr>
              <w:spacing w:after="0" w:line="240" w:lineRule="auto"/>
              <w:ind w:right="113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2288" w:type="pct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1-4 классы. </w:t>
            </w:r>
          </w:p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«Школа 2100»</w:t>
            </w:r>
          </w:p>
        </w:tc>
        <w:tc>
          <w:tcPr>
            <w:tcW w:w="2228" w:type="pct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1-4 классы</w:t>
            </w:r>
          </w:p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«Школа России»</w:t>
            </w:r>
          </w:p>
        </w:tc>
      </w:tr>
      <w:tr w:rsidR="002171E6" w:rsidRPr="002171E6" w:rsidTr="008B302C">
        <w:trPr>
          <w:cantSplit/>
          <w:jc w:val="center"/>
        </w:trPr>
        <w:tc>
          <w:tcPr>
            <w:tcW w:w="484" w:type="pct"/>
            <w:vMerge/>
          </w:tcPr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noProof/>
                <w:color w:val="000000"/>
                <w:sz w:val="24"/>
                <w:szCs w:val="24"/>
              </w:rPr>
              <w:pict>
                <v:polyline id="_x0000_s1034" style="position:absolute;left:0;text-align:left;z-index:251660288;mso-position-horizontal:absolute;mso-position-horizontal-relative:text;mso-position-vertical:absolute;mso-position-vertical-relative:text" points="229.3pt,7.45pt,228.55pt,-.8pt" coordsize="15,165" filled="f" strokeweight="2pt">
                  <v:stroke endarrow="block" endarrowwidth="narrow" endarrowlength="short"/>
                  <v:path arrowok="t"/>
                </v:polyline>
              </w:pict>
            </w:r>
          </w:p>
        </w:tc>
      </w:tr>
      <w:tr w:rsidR="002171E6" w:rsidRPr="002171E6" w:rsidTr="008B302C">
        <w:trPr>
          <w:cantSplit/>
          <w:trHeight w:val="596"/>
          <w:jc w:val="center"/>
        </w:trPr>
        <w:tc>
          <w:tcPr>
            <w:tcW w:w="484" w:type="pct"/>
            <w:vMerge/>
          </w:tcPr>
          <w:p w:rsidR="002171E6" w:rsidRPr="002171E6" w:rsidRDefault="002171E6" w:rsidP="002171E6">
            <w:pPr>
              <w:spacing w:after="0" w:line="240" w:lineRule="auto"/>
              <w:ind w:firstLine="540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Диагностическая работа по определению способностей ребенка </w:t>
            </w: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val="en-US"/>
              </w:rPr>
              <w:t>I</w:t>
            </w: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 уровень</w:t>
            </w:r>
          </w:p>
        </w:tc>
      </w:tr>
      <w:tr w:rsidR="002171E6" w:rsidRPr="002171E6" w:rsidTr="008B302C">
        <w:trPr>
          <w:cantSplit/>
          <w:trHeight w:val="1411"/>
          <w:jc w:val="center"/>
        </w:trPr>
        <w:tc>
          <w:tcPr>
            <w:tcW w:w="484" w:type="pct"/>
            <w:textDirection w:val="btLr"/>
          </w:tcPr>
          <w:p w:rsidR="002171E6" w:rsidRPr="002171E6" w:rsidRDefault="002171E6" w:rsidP="002171E6">
            <w:pPr>
              <w:spacing w:after="0" w:line="240" w:lineRule="auto"/>
              <w:ind w:right="113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Предшкола</w:t>
            </w:r>
          </w:p>
        </w:tc>
        <w:tc>
          <w:tcPr>
            <w:tcW w:w="4516" w:type="pct"/>
            <w:gridSpan w:val="2"/>
          </w:tcPr>
          <w:p w:rsidR="002171E6" w:rsidRPr="002171E6" w:rsidRDefault="002171E6" w:rsidP="002171E6">
            <w:pPr>
              <w:spacing w:after="0" w:line="240" w:lineRule="auto"/>
              <w:ind w:firstLine="72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Школа раннего развития</w:t>
            </w:r>
          </w:p>
        </w:tc>
      </w:tr>
    </w:tbl>
    <w:p w:rsidR="002171E6" w:rsidRPr="002171E6" w:rsidRDefault="002171E6" w:rsidP="002171E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</w:pPr>
    </w:p>
    <w:p w:rsidR="002171E6" w:rsidRPr="002171E6" w:rsidRDefault="002171E6" w:rsidP="002171E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</w:rPr>
        <w:t>Состояние и основные проблемы развития образования школы</w:t>
      </w:r>
      <w:r w:rsidRPr="002171E6"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  <w:t>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Шугуровская средняя общеобразовательная школа имени В. П. Чкалова основана в 1934 году. Её новое типовое двухэтажное здание построено в 1977 году. Школа расположена на юго-восточной окраине села Шугурово.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В 2011 году произошло слияние двух школ: Шугуровской и Старошугуровской. Обучение ведется в 2-х зданиях: 1 здание находится по адресу: с.Шугурово,ул.Ленина, д.64; 2 здание расположено по адресу: с.Старое Шугурово, ул.Садри, д.5.</w:t>
      </w:r>
    </w:p>
    <w:p w:rsidR="002171E6" w:rsidRPr="002171E6" w:rsidRDefault="002171E6" w:rsidP="002171E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i/>
          <w:iCs/>
          <w:color w:val="000000"/>
          <w:sz w:val="24"/>
          <w:szCs w:val="24"/>
        </w:rPr>
        <w:t>Основные виды деятельности школы лицензированы</w:t>
      </w:r>
      <w:r w:rsidRPr="002171E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</w:rPr>
        <w:t>Лицензия 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16Л01 № 0000203, регистрационный номер 4570, дата выдачи: 29.10.2012, настоящая лицензия представлена на срок: бессрочно, на основании решения Приказа Министрества образования и науки Республики Татарстан от 29 октября 2012 г №5670/12. Приложение серия 16П01 № 0000232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</w:rPr>
        <w:t>Свидетельство об аккредитации 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ОП № 026084, регистрационный номер 1051, дата выдачи: 31.05.2011, дата окончания:31.05.2023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</w:rPr>
        <w:t>Учредитель общеобразовательного учреждения: 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Исполнительный комитет муниципального образования "Лениногорский муниципальный район" Республики Татарстан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lastRenderedPageBreak/>
        <w:t>Школа является юридическим лицом, имеет самостоятельный баланс, свой счет и обладает правом оперативного управления имуществом.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Материально-техническое оснащение позволяет качественно решать задачи учебно-воспитательного процесса.</w:t>
      </w:r>
    </w:p>
    <w:p w:rsidR="002171E6" w:rsidRPr="002171E6" w:rsidRDefault="002171E6" w:rsidP="002171E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Оснащенность учебных кабинетов – 92%. 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В школе располагаются:</w:t>
      </w:r>
    </w:p>
    <w:p w:rsidR="002171E6" w:rsidRPr="002171E6" w:rsidRDefault="002171E6" w:rsidP="002171E6">
      <w:pPr>
        <w:numPr>
          <w:ilvl w:val="1"/>
          <w:numId w:val="28"/>
        </w:numPr>
        <w:tabs>
          <w:tab w:val="num" w:pos="900"/>
        </w:tabs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30 учебных кабинетов: 12 кабинетов начальных классов, 3 кабинета математики, 3 кабинета русского языка и литературы, 2 татарского языка и литературы, кабинет иностранного языка, физики, химии, географии, биологии, истории, изобразительного искусства, ОБЖ, 2 компьютерных класса.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  <w:t>В школе имеется: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23 компьютер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  <w:t>ов, 12 ноутбуков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, 3 мультимедийных проектора, сканер, 4 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  <w:t xml:space="preserve">принтера, 2 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телевизора, видеомагнито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  <w:t>фон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, 2 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lang w:val="en-US"/>
        </w:rPr>
        <w:t>DVD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  <w:t xml:space="preserve"> с системой  караоке, музыкальный центр, звуковой усилитель, микроскоп, документ-камера, 3 интерактивных досок. 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  <w:t>На 1 компьютер приходится 11 учеников</w:t>
      </w:r>
      <w:r w:rsidRPr="002171E6">
        <w:rPr>
          <w:rFonts w:ascii="Times New Roman" w:eastAsia="Arial Unicode MS" w:hAnsi="Times New Roman" w:cs="Times New Roman"/>
          <w:color w:val="FF0000"/>
          <w:sz w:val="24"/>
          <w:szCs w:val="24"/>
          <w:lang w:val="tt-RU"/>
        </w:rPr>
        <w:t>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Все кабинеты соответствуют санитарно-гигиеническим требованиям по освещенности, тепловому режиму и воздухообмену. Учебные кабинеты оснащены учебно-наглядными пособиями, техническими средствами обучения.</w:t>
      </w:r>
    </w:p>
    <w:p w:rsidR="002171E6" w:rsidRPr="002171E6" w:rsidRDefault="002171E6" w:rsidP="002171E6">
      <w:pPr>
        <w:numPr>
          <w:ilvl w:val="1"/>
          <w:numId w:val="28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Библиотека площадью 84,7 м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vertAlign w:val="superscript"/>
        </w:rPr>
        <w:t>2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. В фонде библиотеки 16374 экземпляров учебников,  6951</w:t>
      </w:r>
      <w:r w:rsidRPr="002171E6">
        <w:rPr>
          <w:rFonts w:ascii="Times New Roman" w:eastAsia="Arial Unicode MS" w:hAnsi="Times New Roman" w:cs="Times New Roman"/>
          <w:color w:val="FF0000"/>
          <w:sz w:val="24"/>
          <w:szCs w:val="24"/>
        </w:rPr>
        <w:t xml:space="preserve"> 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экземпляров учебно-методической и художественной литературы, картотека с компьютерными обучающими программами.</w:t>
      </w:r>
    </w:p>
    <w:p w:rsidR="002171E6" w:rsidRPr="002171E6" w:rsidRDefault="002171E6" w:rsidP="002171E6">
      <w:pPr>
        <w:spacing w:after="0" w:line="240" w:lineRule="auto"/>
        <w:ind w:firstLine="539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Библиотечный фонд ежегодно пополняется художественной и учебной литературой. </w:t>
      </w:r>
    </w:p>
    <w:p w:rsidR="002171E6" w:rsidRPr="002171E6" w:rsidRDefault="002171E6" w:rsidP="002171E6">
      <w:pPr>
        <w:numPr>
          <w:ilvl w:val="1"/>
          <w:numId w:val="28"/>
        </w:numPr>
        <w:tabs>
          <w:tab w:val="num" w:pos="720"/>
        </w:tabs>
        <w:spacing w:after="0" w:line="240" w:lineRule="auto"/>
        <w:ind w:firstLine="539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Актовый зал</w:t>
      </w:r>
    </w:p>
    <w:p w:rsidR="002171E6" w:rsidRPr="002171E6" w:rsidRDefault="002171E6" w:rsidP="002171E6">
      <w:pPr>
        <w:numPr>
          <w:ilvl w:val="1"/>
          <w:numId w:val="28"/>
        </w:numPr>
        <w:tabs>
          <w:tab w:val="num" w:pos="720"/>
        </w:tabs>
        <w:spacing w:after="0" w:line="240" w:lineRule="auto"/>
        <w:ind w:firstLine="539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Музей Боевой и трудовой славы</w:t>
      </w:r>
    </w:p>
    <w:p w:rsidR="002171E6" w:rsidRPr="002171E6" w:rsidRDefault="002171E6" w:rsidP="002171E6">
      <w:pPr>
        <w:numPr>
          <w:ilvl w:val="1"/>
          <w:numId w:val="28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3 спортивных зала </w:t>
      </w:r>
    </w:p>
    <w:p w:rsidR="002171E6" w:rsidRPr="002171E6" w:rsidRDefault="002171E6" w:rsidP="002171E6">
      <w:pPr>
        <w:numPr>
          <w:ilvl w:val="1"/>
          <w:numId w:val="28"/>
        </w:numPr>
        <w:tabs>
          <w:tab w:val="num" w:pos="72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Спортивная игровая площадка. </w:t>
      </w:r>
    </w:p>
    <w:p w:rsidR="002171E6" w:rsidRPr="002171E6" w:rsidRDefault="002171E6" w:rsidP="002171E6">
      <w:pPr>
        <w:numPr>
          <w:ilvl w:val="1"/>
          <w:numId w:val="28"/>
        </w:numPr>
        <w:tabs>
          <w:tab w:val="num" w:pos="72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2 столовые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  <w:vertAlign w:val="superscript"/>
        </w:rPr>
        <w:t>.</w:t>
      </w:r>
    </w:p>
    <w:p w:rsidR="002171E6" w:rsidRPr="002171E6" w:rsidRDefault="002171E6" w:rsidP="002171E6">
      <w:pPr>
        <w:numPr>
          <w:ilvl w:val="1"/>
          <w:numId w:val="28"/>
        </w:numPr>
        <w:tabs>
          <w:tab w:val="num" w:pos="72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2 пришкольных участка.</w:t>
      </w:r>
    </w:p>
    <w:p w:rsidR="002171E6" w:rsidRPr="002171E6" w:rsidRDefault="002171E6" w:rsidP="002171E6">
      <w:pPr>
        <w:spacing w:after="0" w:line="240" w:lineRule="auto"/>
        <w:ind w:left="796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В здании школы соблюдены и выполняются полностью санитарно-гигиенические нормы по площадям, освещенности, качеству питьевого режима и другим параметрам.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Здание оснащено современными средствами пожаротушения, сигнализацией. Анализ учебно-материальной базы показывает, что в нашем учебном учреждении есть и недостатки:  в рекреациях необходимо создать зоны отдыха и зоны для проведения подвижных игр для учащихся, комнату психологической разгрузки учителей и учащихся, продумать эстетическое оформление этажей, актового зала. 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Недостаточная модернизация лабораторного оборудования, а так же его элементарная нехватка срывают прохождение практической части учебных программ по физике, химии, биологии. Не все кабинеты оснащены достаточным количеством технических средств. 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Но вместе с тем набор учебных, служебных и вспомогательных помещений при регулярном и планомерном их оснащении создает возможности для обучения и воспитания детей. Расположение учебных кабинетов по рекреациям и этажам позволяют объединить кабинеты в гуманитарную, математическую зоны, что способствует совершенствованию учебно-материальной базы, накоплению дидактического материала наглядных пособий, ТСО для группы кабинетов единой предметной направленности, добиваться тем самым совершенствования кабинетной системы обучения. 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Успешное решение стоящих перед современной школой задач требует внедрения в практику развивающейся школы новейших научно-педагогических достижений.  </w:t>
      </w:r>
    </w:p>
    <w:p w:rsidR="002171E6" w:rsidRPr="002171E6" w:rsidRDefault="002171E6" w:rsidP="002171E6">
      <w:pPr>
        <w:shd w:val="clear" w:color="auto" w:fill="FFFFFF"/>
        <w:spacing w:after="0" w:line="240" w:lineRule="auto"/>
        <w:ind w:firstLine="284"/>
        <w:rPr>
          <w:rFonts w:ascii="Times New Roman" w:eastAsia="Arial Unicode MS" w:hAnsi="Times New Roman" w:cs="Times New Roman"/>
          <w:i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color w:val="000000"/>
          <w:sz w:val="24"/>
          <w:szCs w:val="24"/>
        </w:rPr>
        <w:lastRenderedPageBreak/>
        <w:t xml:space="preserve">Совершенствование системы </w:t>
      </w:r>
      <w:r w:rsidRPr="002171E6">
        <w:rPr>
          <w:rFonts w:ascii="Times New Roman" w:eastAsia="Arial Unicode MS" w:hAnsi="Times New Roman" w:cs="Times New Roman"/>
          <w:bCs/>
          <w:i/>
          <w:color w:val="000000"/>
          <w:sz w:val="24"/>
          <w:szCs w:val="24"/>
        </w:rPr>
        <w:t>управления школой</w:t>
      </w:r>
    </w:p>
    <w:p w:rsidR="002171E6" w:rsidRPr="002171E6" w:rsidRDefault="002171E6" w:rsidP="002171E6">
      <w:pPr>
        <w:shd w:val="clear" w:color="auto" w:fill="FFFFFF"/>
        <w:spacing w:after="0" w:line="240" w:lineRule="auto"/>
        <w:ind w:right="10" w:firstLine="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Необходимость совершенствования системы управления школой диктуется изменениями в содержании управленческой деятельности руководителей образовательного учреждения. Так, внедрение нового содержания образования: и новых его технологий требует усиления методической работы </w:t>
      </w:r>
      <w:r w:rsidRPr="002171E6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с</w:t>
      </w:r>
      <w:r w:rsidRPr="002171E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учителями. Увеличение объемов экспериментальной деятельности требует специальной работы по ее координации и мониторингу.</w:t>
      </w:r>
    </w:p>
    <w:p w:rsidR="002171E6" w:rsidRPr="002171E6" w:rsidRDefault="002171E6" w:rsidP="002171E6">
      <w:pPr>
        <w:shd w:val="clear" w:color="auto" w:fill="FFFFFF"/>
        <w:spacing w:after="0" w:line="240" w:lineRule="auto"/>
        <w:ind w:left="10" w:right="14" w:firstLine="706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Это побудило создать новые структурные элементы в системе его управления. Для реализации поставленных целей управляющая система должна обеспечить:</w:t>
      </w:r>
    </w:p>
    <w:p w:rsidR="002171E6" w:rsidRPr="002171E6" w:rsidRDefault="002171E6" w:rsidP="002171E6">
      <w:pPr>
        <w:widowControl w:val="0"/>
        <w:numPr>
          <w:ilvl w:val="0"/>
          <w:numId w:val="34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3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целеполагание, прогнозировать результаты своей работы;</w:t>
      </w:r>
    </w:p>
    <w:p w:rsidR="002171E6" w:rsidRPr="002171E6" w:rsidRDefault="002171E6" w:rsidP="002171E6">
      <w:pPr>
        <w:widowControl w:val="0"/>
        <w:numPr>
          <w:ilvl w:val="0"/>
          <w:numId w:val="34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3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оптимальную расстановку кадров;</w:t>
      </w:r>
    </w:p>
    <w:p w:rsidR="002171E6" w:rsidRPr="002171E6" w:rsidRDefault="002171E6" w:rsidP="002171E6">
      <w:pPr>
        <w:widowControl w:val="0"/>
        <w:numPr>
          <w:ilvl w:val="0"/>
          <w:numId w:val="34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3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формирование у учителей мотивации к инновационной деятельности, к работе в творческих группах;</w:t>
      </w:r>
    </w:p>
    <w:p w:rsidR="002171E6" w:rsidRPr="002171E6" w:rsidRDefault="002171E6" w:rsidP="002171E6">
      <w:pPr>
        <w:widowControl w:val="0"/>
        <w:numPr>
          <w:ilvl w:val="0"/>
          <w:numId w:val="35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spacing w:after="0" w:line="240" w:lineRule="auto"/>
        <w:ind w:left="720" w:right="24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качественный внутришкольный контроль, который позволяет вносить своевременные коррективы в образовательный процесс и обладает стимулирующим характером.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color w:val="000000"/>
          <w:sz w:val="24"/>
          <w:szCs w:val="24"/>
        </w:rPr>
        <w:t>Возможные пути преодоления и предупреждения осложнений:</w:t>
      </w:r>
    </w:p>
    <w:p w:rsidR="002171E6" w:rsidRPr="002171E6" w:rsidRDefault="002171E6" w:rsidP="002171E6">
      <w:pPr>
        <w:numPr>
          <w:ilvl w:val="0"/>
          <w:numId w:val="33"/>
        </w:numPr>
        <w:tabs>
          <w:tab w:val="left" w:pos="1080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организация качественной теоретической и практической подготовки учителей;</w:t>
      </w:r>
    </w:p>
    <w:p w:rsidR="002171E6" w:rsidRPr="002171E6" w:rsidRDefault="002171E6" w:rsidP="002171E6">
      <w:pPr>
        <w:numPr>
          <w:ilvl w:val="0"/>
          <w:numId w:val="33"/>
        </w:numPr>
        <w:tabs>
          <w:tab w:val="left" w:pos="1080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материальное и моральное стимулирование деятельности учителей, получающих стабильные и высокие результаты;</w:t>
      </w:r>
    </w:p>
    <w:p w:rsidR="002171E6" w:rsidRPr="002171E6" w:rsidRDefault="002171E6" w:rsidP="002171E6">
      <w:pPr>
        <w:numPr>
          <w:ilvl w:val="0"/>
          <w:numId w:val="33"/>
        </w:numPr>
        <w:tabs>
          <w:tab w:val="left" w:pos="1080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создание благоприятных условий труда учителей.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При организации управленческой деятельности мы опираемся на </w:t>
      </w:r>
      <w:r w:rsidRPr="002171E6"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  <w:t>демократические принципы управления.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Демократические принципы предусматривают привлечение родительской общественности, большие права методических объединений, обеспечивающих режим инновационного развития школы.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Органами управления школы является: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- конфликтная комиссия;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- педагогический совет;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- директор школы.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В основе организации учебно-воспитательного процесса лежит взаимосвязь и взаимодействие всех структур коллектива школы: учитель – ученик – родители - попечительский совет – администрация.</w:t>
      </w:r>
    </w:p>
    <w:p w:rsidR="002171E6" w:rsidRPr="002171E6" w:rsidRDefault="002171E6" w:rsidP="002171E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b/>
          <w:bCs/>
          <w:i/>
          <w:iCs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i/>
          <w:iCs/>
          <w:color w:val="000000"/>
          <w:sz w:val="24"/>
          <w:szCs w:val="24"/>
        </w:rPr>
        <w:t>Принципы образовательной политики школы.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Основополагающими принципами образовательной политики школы являются:</w:t>
      </w:r>
    </w:p>
    <w:p w:rsidR="002171E6" w:rsidRPr="002171E6" w:rsidRDefault="002171E6" w:rsidP="002171E6">
      <w:pPr>
        <w:numPr>
          <w:ilvl w:val="0"/>
          <w:numId w:val="30"/>
        </w:num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гуманистический характер образования, приоритет общечеловеческих ценностей, жизни и здоровья человека, свободного развития личности, воспитания гражданственности, трудолюбия, уважения к правам и свободам человека, любви к окружающей среде, родине, семье;</w:t>
      </w:r>
    </w:p>
    <w:p w:rsidR="002171E6" w:rsidRPr="002171E6" w:rsidRDefault="002171E6" w:rsidP="002171E6">
      <w:pPr>
        <w:numPr>
          <w:ilvl w:val="0"/>
          <w:numId w:val="30"/>
        </w:num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общедоступность, непрерывность, открытость образования;</w:t>
      </w:r>
    </w:p>
    <w:p w:rsidR="002171E6" w:rsidRPr="002171E6" w:rsidRDefault="002171E6" w:rsidP="002171E6">
      <w:pPr>
        <w:numPr>
          <w:ilvl w:val="0"/>
          <w:numId w:val="30"/>
        </w:num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демократический характер управления образованием.</w:t>
      </w:r>
    </w:p>
    <w:p w:rsidR="002171E6" w:rsidRPr="002171E6" w:rsidRDefault="002171E6" w:rsidP="002171E6">
      <w:pPr>
        <w:spacing w:after="0" w:line="240" w:lineRule="auto"/>
        <w:ind w:firstLine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На основе данных принципов образовательная политика школы реализуется в следующих </w:t>
      </w:r>
      <w:r w:rsidRPr="002171E6"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  <w:t>основных направлениях</w:t>
      </w: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:</w:t>
      </w:r>
    </w:p>
    <w:p w:rsidR="002171E6" w:rsidRPr="002171E6" w:rsidRDefault="002171E6" w:rsidP="002171E6">
      <w:pPr>
        <w:numPr>
          <w:ilvl w:val="0"/>
          <w:numId w:val="31"/>
        </w:numPr>
        <w:spacing w:after="0" w:line="240" w:lineRule="auto"/>
        <w:ind w:firstLine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толерантность, умение вести диалог, искать и находить компромиссы;</w:t>
      </w:r>
    </w:p>
    <w:p w:rsidR="002171E6" w:rsidRPr="002171E6" w:rsidRDefault="002171E6" w:rsidP="002171E6">
      <w:pPr>
        <w:numPr>
          <w:ilvl w:val="0"/>
          <w:numId w:val="31"/>
        </w:numPr>
        <w:spacing w:after="0" w:line="240" w:lineRule="auto"/>
        <w:ind w:firstLine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информатизация учебного процесса;</w:t>
      </w:r>
    </w:p>
    <w:p w:rsidR="002171E6" w:rsidRPr="002171E6" w:rsidRDefault="002171E6" w:rsidP="002171E6">
      <w:pPr>
        <w:numPr>
          <w:ilvl w:val="0"/>
          <w:numId w:val="31"/>
        </w:numPr>
        <w:spacing w:after="0" w:line="240" w:lineRule="auto"/>
        <w:ind w:firstLine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развитие научно-исследовательской, поисковой деятельности;</w:t>
      </w:r>
    </w:p>
    <w:p w:rsidR="002171E6" w:rsidRPr="002171E6" w:rsidRDefault="002171E6" w:rsidP="002171E6">
      <w:pPr>
        <w:numPr>
          <w:ilvl w:val="0"/>
          <w:numId w:val="31"/>
        </w:numPr>
        <w:spacing w:after="0" w:line="240" w:lineRule="auto"/>
        <w:ind w:firstLine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lastRenderedPageBreak/>
        <w:t>развитие способности к самоорганизации, умения отстаивать свои права, развитие самоуправленческой деятельности как средства индивидуализации и социализации личности;</w:t>
      </w:r>
    </w:p>
    <w:p w:rsidR="002171E6" w:rsidRPr="002171E6" w:rsidRDefault="002171E6" w:rsidP="002171E6">
      <w:pPr>
        <w:numPr>
          <w:ilvl w:val="0"/>
          <w:numId w:val="31"/>
        </w:numPr>
        <w:spacing w:after="0" w:line="240" w:lineRule="auto"/>
        <w:ind w:firstLine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расширение и углубление профильной подготовки;</w:t>
      </w:r>
    </w:p>
    <w:p w:rsidR="002171E6" w:rsidRPr="002171E6" w:rsidRDefault="002171E6" w:rsidP="002171E6">
      <w:pPr>
        <w:numPr>
          <w:ilvl w:val="0"/>
          <w:numId w:val="31"/>
        </w:numPr>
        <w:spacing w:after="0" w:line="240" w:lineRule="auto"/>
        <w:ind w:firstLine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гуманизация и гуманитаризация образования;</w:t>
      </w:r>
    </w:p>
    <w:p w:rsidR="002171E6" w:rsidRPr="002171E6" w:rsidRDefault="002171E6" w:rsidP="002171E6">
      <w:pPr>
        <w:numPr>
          <w:ilvl w:val="0"/>
          <w:numId w:val="31"/>
        </w:numPr>
        <w:spacing w:after="0" w:line="240" w:lineRule="auto"/>
        <w:ind w:firstLine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научное обеспечение образовательной деятельности.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Приоритеты школьной образовательной политики основываются на анализе образовательных потребностей учащихся и их родителей с одной стороны, с другой – социально-экономических и культурных потребностей развития села, района и республики.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Педагогический коллектив школы – творчески работающие люди, ориентированные на развитие личности ребёнка, создающие ситуацию поиска, использующие современные педагогические технологии.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Для повышения эффективности учебно-воспитательного процесса спланирована и грамотно организована методическая работа. В школе функционируют 5 школьных методических объединения. Их функции определены «Положением о ШМО». Деятельность методических объединений направлена на внедрение современных педагогических технологий в практику, на разработку новых вариантов тематических планов, на разработку блочно – модульных систем обучения, методов проектов, на разработку элективных курсов профильного и предпрофильного обучения.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Руководители ШМО входят в состав методического совета, многие руководители ШМО являются руководителями РМО. 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Школьные методические объединения работают по следующим направлениям: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создание системы обучения, обеспечивающей образование потребности каждого ученика в соответствии со склонностями, интересами, возможностями;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совершенствование зачётной системы в рамках разноуровневого обучения.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На заседаниях методического совета рассматриваются следующие вопросы: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дифференцированный подход в определении домашнего задания;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предупреждение перегрузки учащихся;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индивидуальная работа со слабоуспевающими детьми;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работа с одарёнными детьми;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применение  информационных технологий и использование возможностей Интернета на уроках и внеклассных мероприятиях;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использование национально-регионального компонента;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расширение диапазона преемственности;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создание авторских и целевых программ;</w:t>
      </w:r>
    </w:p>
    <w:p w:rsidR="002171E6" w:rsidRPr="002171E6" w:rsidRDefault="002171E6" w:rsidP="002171E6">
      <w:pPr>
        <w:tabs>
          <w:tab w:val="left" w:pos="1240"/>
        </w:tabs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- внедрение технологии деятельностного метода в учебно-воспитательный процесс.</w:t>
      </w: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color w:val="000000"/>
          <w:sz w:val="24"/>
          <w:szCs w:val="24"/>
        </w:rPr>
        <w:t>Школа, являясь ресурсным методическим опорным центром муниципального республиканского уровня, систематически проводит семинары, консилиумы в целях обмена опытом учителей - предметников района и республики.</w:t>
      </w:r>
    </w:p>
    <w:p w:rsidR="002171E6" w:rsidRPr="002171E6" w:rsidRDefault="002171E6" w:rsidP="002171E6">
      <w:pPr>
        <w:shd w:val="clear" w:color="auto" w:fill="FFFFFF"/>
        <w:spacing w:after="0" w:line="600" w:lineRule="exact"/>
        <w:ind w:left="5240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bookmarkEnd w:id="0"/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jc w:val="center"/>
        <w:rPr>
          <w:rFonts w:ascii="Arial Unicode MS" w:eastAsia="Arial Unicode MS" w:hAnsi="Arial Unicode MS" w:cs="Times New Roman"/>
          <w:b/>
          <w:bCs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bCs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jc w:val="center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bCs/>
          <w:color w:val="000000"/>
          <w:sz w:val="24"/>
          <w:szCs w:val="24"/>
          <w:lang/>
        </w:rPr>
        <w:lastRenderedPageBreak/>
        <w:t>Кадровое обеспечение:</w:t>
      </w: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 xml:space="preserve">Учебно-воспитательный процесс в школе осуществляют 47 педагогических работников.  </w:t>
      </w: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>Динамика количества обучающихся и учителей: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5"/>
        <w:gridCol w:w="1787"/>
        <w:gridCol w:w="2863"/>
        <w:gridCol w:w="2863"/>
      </w:tblGrid>
      <w:tr w:rsidR="002171E6" w:rsidRPr="002171E6" w:rsidTr="008B302C">
        <w:tc>
          <w:tcPr>
            <w:tcW w:w="3085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2863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2863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2015-2016</w:t>
            </w:r>
          </w:p>
        </w:tc>
      </w:tr>
      <w:tr w:rsidR="002171E6" w:rsidRPr="002171E6" w:rsidTr="008B302C">
        <w:tc>
          <w:tcPr>
            <w:tcW w:w="3085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Кол-во обучающихся</w:t>
            </w:r>
          </w:p>
        </w:tc>
        <w:tc>
          <w:tcPr>
            <w:tcW w:w="1787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2863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2863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412</w:t>
            </w:r>
          </w:p>
        </w:tc>
      </w:tr>
      <w:tr w:rsidR="002171E6" w:rsidRPr="002171E6" w:rsidTr="008B302C">
        <w:tc>
          <w:tcPr>
            <w:tcW w:w="3085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Кол-во учителей</w:t>
            </w:r>
          </w:p>
        </w:tc>
        <w:tc>
          <w:tcPr>
            <w:tcW w:w="1787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63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63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47</w:t>
            </w:r>
          </w:p>
        </w:tc>
      </w:tr>
    </w:tbl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>Образование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2"/>
        <w:gridCol w:w="1802"/>
        <w:gridCol w:w="1407"/>
        <w:gridCol w:w="1843"/>
        <w:gridCol w:w="1842"/>
        <w:gridCol w:w="1276"/>
        <w:gridCol w:w="1276"/>
      </w:tblGrid>
      <w:tr w:rsidR="002171E6" w:rsidRPr="002171E6" w:rsidTr="008B302C">
        <w:tc>
          <w:tcPr>
            <w:tcW w:w="1152" w:type="dxa"/>
            <w:vMerge w:val="restart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Всего </w:t>
            </w:r>
          </w:p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учителей</w:t>
            </w:r>
          </w:p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209" w:type="dxa"/>
            <w:gridSpan w:val="2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Имеют высшее образование  </w:t>
            </w:r>
          </w:p>
        </w:tc>
        <w:tc>
          <w:tcPr>
            <w:tcW w:w="3685" w:type="dxa"/>
            <w:gridSpan w:val="2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Имеют среднее специальное образование</w:t>
            </w:r>
          </w:p>
        </w:tc>
        <w:tc>
          <w:tcPr>
            <w:tcW w:w="1276" w:type="dxa"/>
            <w:vMerge w:val="restart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общее </w:t>
            </w:r>
          </w:p>
        </w:tc>
        <w:tc>
          <w:tcPr>
            <w:tcW w:w="1276" w:type="dxa"/>
            <w:vMerge w:val="restart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среднее</w:t>
            </w:r>
          </w:p>
        </w:tc>
      </w:tr>
      <w:tr w:rsidR="002171E6" w:rsidRPr="002171E6" w:rsidTr="008B302C">
        <w:tc>
          <w:tcPr>
            <w:tcW w:w="1152" w:type="dxa"/>
            <w:vMerge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802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педагогическое   </w:t>
            </w:r>
          </w:p>
        </w:tc>
        <w:tc>
          <w:tcPr>
            <w:tcW w:w="1407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  другое</w:t>
            </w:r>
          </w:p>
        </w:tc>
        <w:tc>
          <w:tcPr>
            <w:tcW w:w="1843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педагогическое   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  другое</w:t>
            </w:r>
          </w:p>
        </w:tc>
        <w:tc>
          <w:tcPr>
            <w:tcW w:w="1276" w:type="dxa"/>
            <w:vMerge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c>
          <w:tcPr>
            <w:tcW w:w="1152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02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07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</w:tr>
    </w:tbl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>Педагогический стаж:</w:t>
      </w:r>
    </w:p>
    <w:tbl>
      <w:tblPr>
        <w:tblW w:w="10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5"/>
        <w:gridCol w:w="2886"/>
        <w:gridCol w:w="2887"/>
        <w:gridCol w:w="2887"/>
      </w:tblGrid>
      <w:tr w:rsidR="002171E6" w:rsidRPr="002171E6" w:rsidTr="008B302C">
        <w:trPr>
          <w:trHeight w:val="540"/>
        </w:trPr>
        <w:tc>
          <w:tcPr>
            <w:tcW w:w="1845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стаж</w:t>
            </w:r>
          </w:p>
        </w:tc>
        <w:tc>
          <w:tcPr>
            <w:tcW w:w="28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2013-2014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2014-2015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2015-2016</w:t>
            </w:r>
          </w:p>
        </w:tc>
      </w:tr>
      <w:tr w:rsidR="002171E6" w:rsidRPr="002171E6" w:rsidTr="008B302C">
        <w:trPr>
          <w:trHeight w:val="555"/>
        </w:trPr>
        <w:tc>
          <w:tcPr>
            <w:tcW w:w="1845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 3-х лет</w:t>
            </w:r>
          </w:p>
        </w:tc>
        <w:tc>
          <w:tcPr>
            <w:tcW w:w="28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</w:tr>
      <w:tr w:rsidR="002171E6" w:rsidRPr="002171E6" w:rsidTr="008B302C">
        <w:trPr>
          <w:trHeight w:val="540"/>
        </w:trPr>
        <w:tc>
          <w:tcPr>
            <w:tcW w:w="1845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от 3 -10 лет</w:t>
            </w:r>
          </w:p>
        </w:tc>
        <w:tc>
          <w:tcPr>
            <w:tcW w:w="28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</w:t>
            </w:r>
          </w:p>
        </w:tc>
      </w:tr>
      <w:tr w:rsidR="002171E6" w:rsidRPr="002171E6" w:rsidTr="008B302C">
        <w:trPr>
          <w:trHeight w:val="555"/>
        </w:trPr>
        <w:tc>
          <w:tcPr>
            <w:tcW w:w="1845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от10-20 лет</w:t>
            </w:r>
          </w:p>
        </w:tc>
        <w:tc>
          <w:tcPr>
            <w:tcW w:w="28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13</w:t>
            </w:r>
          </w:p>
        </w:tc>
      </w:tr>
      <w:tr w:rsidR="002171E6" w:rsidRPr="002171E6" w:rsidTr="008B302C">
        <w:trPr>
          <w:trHeight w:val="540"/>
        </w:trPr>
        <w:tc>
          <w:tcPr>
            <w:tcW w:w="1845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от 20-30 лет</w:t>
            </w:r>
          </w:p>
        </w:tc>
        <w:tc>
          <w:tcPr>
            <w:tcW w:w="28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21</w:t>
            </w:r>
          </w:p>
        </w:tc>
      </w:tr>
      <w:tr w:rsidR="002171E6" w:rsidRPr="002171E6" w:rsidTr="008B302C">
        <w:trPr>
          <w:trHeight w:val="555"/>
        </w:trPr>
        <w:tc>
          <w:tcPr>
            <w:tcW w:w="1845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от 30 лет</w:t>
            </w:r>
          </w:p>
        </w:tc>
        <w:tc>
          <w:tcPr>
            <w:tcW w:w="28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</w:t>
            </w:r>
          </w:p>
        </w:tc>
      </w:tr>
      <w:tr w:rsidR="002171E6" w:rsidRPr="002171E6" w:rsidTr="008B302C">
        <w:trPr>
          <w:trHeight w:val="555"/>
        </w:trPr>
        <w:tc>
          <w:tcPr>
            <w:tcW w:w="1845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от 40 лет</w:t>
            </w:r>
          </w:p>
        </w:tc>
        <w:tc>
          <w:tcPr>
            <w:tcW w:w="28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87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</w:tr>
    </w:tbl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>Категорированность и образовательный уровень учителей школы за 3 года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02"/>
        <w:gridCol w:w="1701"/>
        <w:gridCol w:w="2409"/>
        <w:gridCol w:w="2552"/>
        <w:gridCol w:w="5103"/>
      </w:tblGrid>
      <w:tr w:rsidR="002171E6" w:rsidRPr="002171E6" w:rsidTr="008B302C">
        <w:trPr>
          <w:trHeight w:val="655"/>
        </w:trPr>
        <w:tc>
          <w:tcPr>
            <w:tcW w:w="280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2013-2014</w:t>
            </w:r>
          </w:p>
        </w:tc>
        <w:tc>
          <w:tcPr>
            <w:tcW w:w="2409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2014-2015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2015-2016</w:t>
            </w:r>
          </w:p>
        </w:tc>
        <w:tc>
          <w:tcPr>
            <w:tcW w:w="5103" w:type="dxa"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Итоговый анализ</w:t>
            </w:r>
          </w:p>
        </w:tc>
      </w:tr>
      <w:tr w:rsidR="002171E6" w:rsidRPr="002171E6" w:rsidTr="008B302C">
        <w:trPr>
          <w:trHeight w:val="750"/>
        </w:trPr>
        <w:tc>
          <w:tcPr>
            <w:tcW w:w="280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Высшая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170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09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03" w:type="dxa"/>
            <w:vMerge w:val="restart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Снижение с высшей кв.кат. объясняется след. факторами: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-2 педагога ушли на заслуженный отдых;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-1 педагог уволился в связи со сменой места жительства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-2 педагога аттестовались на первую кв.кат.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Снижение с первой кв.кат. объясняется след. факторами: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-2 педагога поменяли место жительства</w:t>
            </w:r>
          </w:p>
        </w:tc>
      </w:tr>
      <w:tr w:rsidR="002171E6" w:rsidRPr="002171E6" w:rsidTr="008B302C">
        <w:trPr>
          <w:trHeight w:val="765"/>
        </w:trPr>
        <w:tc>
          <w:tcPr>
            <w:tcW w:w="280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170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09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03" w:type="dxa"/>
            <w:vMerge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rPr>
          <w:trHeight w:val="750"/>
        </w:trPr>
        <w:tc>
          <w:tcPr>
            <w:tcW w:w="280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Вторая категория</w:t>
            </w:r>
          </w:p>
        </w:tc>
        <w:tc>
          <w:tcPr>
            <w:tcW w:w="170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03" w:type="dxa"/>
            <w:vMerge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rPr>
          <w:trHeight w:val="447"/>
        </w:trPr>
        <w:tc>
          <w:tcPr>
            <w:tcW w:w="280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70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  <w:vMerge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rPr>
          <w:trHeight w:val="840"/>
        </w:trPr>
        <w:tc>
          <w:tcPr>
            <w:tcW w:w="280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Категориро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ванность</w:t>
            </w:r>
          </w:p>
        </w:tc>
        <w:tc>
          <w:tcPr>
            <w:tcW w:w="170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93,6%</w:t>
            </w:r>
          </w:p>
        </w:tc>
        <w:tc>
          <w:tcPr>
            <w:tcW w:w="2409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89,6%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74,4%</w:t>
            </w:r>
          </w:p>
        </w:tc>
        <w:tc>
          <w:tcPr>
            <w:tcW w:w="5103" w:type="dxa"/>
            <w:vMerge w:val="restart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Вывод: в связи с вышеизложенными факторами наблюдается небольшое снижение общего % категорированности</w:t>
            </w:r>
          </w:p>
        </w:tc>
      </w:tr>
      <w:tr w:rsidR="002171E6" w:rsidRPr="002171E6" w:rsidTr="008B302C">
        <w:trPr>
          <w:trHeight w:val="750"/>
        </w:trPr>
        <w:tc>
          <w:tcPr>
            <w:tcW w:w="280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Образовательный уровень</w:t>
            </w:r>
          </w:p>
        </w:tc>
        <w:tc>
          <w:tcPr>
            <w:tcW w:w="170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 высш.обр-41(87%)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 сред.спец.-6(13%)</w:t>
            </w:r>
          </w:p>
        </w:tc>
        <w:tc>
          <w:tcPr>
            <w:tcW w:w="2409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 высш.обр.-40(83%)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 сред.спец.-8(17%)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 высш.обр.-38(81%)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 сред.спец.-9(19%)</w:t>
            </w:r>
          </w:p>
        </w:tc>
        <w:tc>
          <w:tcPr>
            <w:tcW w:w="5103" w:type="dxa"/>
            <w:vMerge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</w:tbl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 w:val="tt-RU"/>
        </w:rPr>
      </w:pP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 w:val="tt-RU"/>
        </w:rPr>
      </w:pP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 w:val="tt-RU"/>
        </w:rPr>
        <w:t>Награды и поо</w:t>
      </w: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>щ</w:t>
      </w: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 w:val="tt-RU"/>
        </w:rPr>
        <w:t xml:space="preserve">рения </w:t>
      </w: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>учителей</w:t>
      </w: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 w:val="tt-RU"/>
        </w:rPr>
        <w:t xml:space="preserve"> за 3 года.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96"/>
        <w:gridCol w:w="7371"/>
      </w:tblGrid>
      <w:tr w:rsidR="002171E6" w:rsidRPr="002171E6" w:rsidTr="008B302C">
        <w:trPr>
          <w:trHeight w:val="540"/>
        </w:trPr>
        <w:tc>
          <w:tcPr>
            <w:tcW w:w="719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За заслуги в образовании </w:t>
            </w:r>
          </w:p>
        </w:tc>
        <w:tc>
          <w:tcPr>
            <w:tcW w:w="737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Гиматдинов Рамиль Анварович(2014 г.) 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Бадрутдинова Светлана Николаевна ( 2015 г.)</w:t>
            </w:r>
          </w:p>
        </w:tc>
      </w:tr>
      <w:tr w:rsidR="002171E6" w:rsidRPr="002171E6" w:rsidTr="008B302C">
        <w:trPr>
          <w:trHeight w:val="510"/>
        </w:trPr>
        <w:tc>
          <w:tcPr>
            <w:tcW w:w="719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Почетная грамота РФ</w:t>
            </w:r>
          </w:p>
        </w:tc>
        <w:tc>
          <w:tcPr>
            <w:tcW w:w="737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Шириева Разина Агзамовна (2014 г.) </w:t>
            </w:r>
          </w:p>
        </w:tc>
      </w:tr>
      <w:tr w:rsidR="002171E6" w:rsidRPr="002171E6" w:rsidTr="008B302C">
        <w:trPr>
          <w:trHeight w:val="390"/>
        </w:trPr>
        <w:tc>
          <w:tcPr>
            <w:tcW w:w="719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Почетная грамота РТ</w:t>
            </w:r>
          </w:p>
        </w:tc>
        <w:tc>
          <w:tcPr>
            <w:tcW w:w="737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Галимова Гульназ Азгаровна (2015 г.)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Кабирова Гульшат Азгаровна (2015 г.)</w:t>
            </w:r>
          </w:p>
        </w:tc>
      </w:tr>
      <w:tr w:rsidR="002171E6" w:rsidRPr="002171E6" w:rsidTr="008B302C">
        <w:trPr>
          <w:trHeight w:val="345"/>
        </w:trPr>
        <w:tc>
          <w:tcPr>
            <w:tcW w:w="719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Победители ПНПО</w:t>
            </w:r>
          </w:p>
        </w:tc>
        <w:tc>
          <w:tcPr>
            <w:tcW w:w="737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Нуртдинова Элеонора Фаритовна (2013 г.)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  <w:lang w:val="tt-RU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Исмагилова Наиля Фаритовна (2013 г.) </w:t>
            </w:r>
          </w:p>
        </w:tc>
      </w:tr>
      <w:tr w:rsidR="002171E6" w:rsidRPr="002171E6" w:rsidTr="008B302C">
        <w:trPr>
          <w:trHeight w:val="600"/>
        </w:trPr>
        <w:tc>
          <w:tcPr>
            <w:tcW w:w="719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Победители республиканского гранта «Наш лучший учитель»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(2013 г,2014 г.)</w:t>
            </w:r>
          </w:p>
        </w:tc>
        <w:tc>
          <w:tcPr>
            <w:tcW w:w="737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Гиматдинова Рима Фатыховна (2013 г.)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Халимова Лейсан Фаритовна (2014 г.)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Галимова Гульназ Азгаровна (2014 г.)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Кабирова Гульшат Азгаровна (2014 г.) 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Исмагилова Наиля Фаритовна (2014 г.)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71E6" w:rsidRPr="002171E6" w:rsidTr="008B302C">
        <w:trPr>
          <w:trHeight w:val="600"/>
        </w:trPr>
        <w:tc>
          <w:tcPr>
            <w:tcW w:w="719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 xml:space="preserve">Победитель республиканского гранта «Наш лучший директор»  </w:t>
            </w:r>
          </w:p>
        </w:tc>
        <w:tc>
          <w:tcPr>
            <w:tcW w:w="7371" w:type="dxa"/>
            <w:hideMark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Гимаев Равиль Ризакович (2014 г.)</w:t>
            </w:r>
          </w:p>
        </w:tc>
      </w:tr>
    </w:tbl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>5.Образовательные технологии, используемые коллективом, и их результаты.</w:t>
      </w: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842"/>
        <w:gridCol w:w="1560"/>
        <w:gridCol w:w="4252"/>
        <w:gridCol w:w="5245"/>
      </w:tblGrid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Технология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% учителей, использующих технологии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Результат использования технологии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Перспективы развития школы в связи с использованием технологии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Развивающее обучение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Начальное обучение и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  <w:t>все предметы базового компонента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  <w:t>100%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Всестороннее гармоническое развитие личности ребёнка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Переход на нетрадиционные системы обучения и программы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Проблемное обучение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Начальное обучение и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  <w:t>все предметы базового компонента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  <w:t>87%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Всестороннее гармоническое развитие личности ребёнка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Переход на нетрадиционные системы обучения и программы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Разноуровневое обучение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все предметы базового компонента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  <w:t>87%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Разработка разноуровневых заданий. Комплектование групп обучения в соответствии с индивидуальными возможностями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Обеспечивает адаптацию ученика в школьном коллективе, создает возможность самореализации, что способствует повышению качества обученности;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мотивации и самореализации каждого ученика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Технология уровня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дифференциации на основе обязательных результатов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Начальное обучение и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все предметы базового компонента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br/>
              <w:t>100%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Отработка образовательных стандартов. Предупреждение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неуспеваемости.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 xml:space="preserve">Повышение качества обученности на базе отработки образовательных стандартов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образования. Стабильные результаты на ГИА выпускников.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Развитие исследовательских навыков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Элементы технологии используются на всех предметах базового компонента, кроме физической культуры и ОБЖ.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  <w:t>86%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Развитие исследовательских навыков в процессе обучения на одном уроке и версии уроков с последующей презентацией результатов работы    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Презентация работ учащихся.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Проектные методы обучения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Искусство,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Технология,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История,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Английский язык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  <w:t xml:space="preserve"> 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  <w:t>70%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Достижение прагматических результатов, выход проектов за рамки предметного содержания, переход на уровень социально значимых результатов.   Развитие навыков публичных выступлений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Использование технологии как предоставление обучающимся права решения социальных проблем в рамках возможности школы. Выступление учащихся на конференциях.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Технология игрового обучения: ролевых, деловых и других видов обучающих игр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br/>
              <w:t>100%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Усиление здоровье сберегающего аспекта предметного обучения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Усиление здоровье сберегающего аспекта предметного обучения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Коллективная система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обучения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 xml:space="preserve">Все предметы базового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компонента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br/>
              <w:t>70%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Развитие взаимоответственности, способности обучаться в силу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собственных возможностей при поддержке своих товарищей. Разработка новых подходов к объяснению материала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 xml:space="preserve">Формирование малых групп с индивидуальными планами обучения в 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процессе формирование пред профильного обучения.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ИКТ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 всех предметах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Экономия времени, эффективные методы мониторинга качества знаний, формирование навыков информационной грамотности обучающихся, использование всех возможностей информационного пространства и т.д.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Возможность применения электронных ресурсов, дистанционноого обучения. Использование обучающих программ.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Лекционно – семинарско – зачетная система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Все предметы базового уровня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42%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Организация текущего и тематического контроля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Сотрудничество с ВУЗами и ССУЗами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Сингапурские обучающие структуры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 всех предметах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Развитие творческого мышления, обучение умению учиться, формирование умений и навыков, опора на все виды внимания, восприятия, запоминания, сотрудничество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Усиление здоровье сберегающего аспекта предметного обучения.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Повышение качества обученности на базе отработки образовательных стандартов образования. </w:t>
            </w:r>
          </w:p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Мотивация успешности обучающихся через применение активных форм обучения.</w:t>
            </w:r>
          </w:p>
        </w:tc>
      </w:tr>
      <w:tr w:rsidR="002171E6" w:rsidRPr="002171E6" w:rsidTr="008B302C">
        <w:tc>
          <w:tcPr>
            <w:tcW w:w="1668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Здоровьесберегающие технологии</w:t>
            </w:r>
          </w:p>
        </w:tc>
        <w:tc>
          <w:tcPr>
            <w:tcW w:w="184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 всех предметах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252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Усиление здоровьесберегающего аспекта предметного обучения</w:t>
            </w:r>
          </w:p>
        </w:tc>
        <w:tc>
          <w:tcPr>
            <w:tcW w:w="5245" w:type="dxa"/>
          </w:tcPr>
          <w:p w:rsidR="002171E6" w:rsidRPr="002171E6" w:rsidRDefault="002171E6" w:rsidP="002171E6">
            <w:pPr>
              <w:shd w:val="clear" w:color="auto" w:fill="FFFFFF"/>
              <w:spacing w:after="0" w:line="322" w:lineRule="exact"/>
              <w:ind w:right="1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Присвоение квалификационной характеристики «Школа, содействующая здоровью» серебряного уровня</w:t>
            </w:r>
          </w:p>
        </w:tc>
      </w:tr>
    </w:tbl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Использование образовательных технологий дает положительную динамику и возможность прогнозировать положительные изменения в развитии школы.</w:t>
      </w: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/>
          <w:bCs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Cs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bCs/>
          <w:color w:val="000000"/>
          <w:sz w:val="24"/>
          <w:szCs w:val="24"/>
          <w:lang/>
        </w:rPr>
        <w:lastRenderedPageBreak/>
        <w:t>6. Организация курсовой подготовки</w:t>
      </w:r>
      <w:r w:rsidRPr="002171E6">
        <w:rPr>
          <w:rFonts w:ascii="Arial Unicode MS" w:eastAsia="Arial Unicode MS" w:hAnsi="Arial Unicode MS" w:cs="Times New Roman"/>
          <w:bCs/>
          <w:color w:val="000000"/>
          <w:sz w:val="24"/>
          <w:szCs w:val="24"/>
          <w:lang/>
        </w:rPr>
        <w:t xml:space="preserve"> </w:t>
      </w:r>
      <w:r w:rsidRPr="002171E6">
        <w:rPr>
          <w:rFonts w:ascii="Arial Unicode MS" w:eastAsia="Arial Unicode MS" w:hAnsi="Arial Unicode MS" w:cs="Times New Roman"/>
          <w:b/>
          <w:bCs/>
          <w:color w:val="000000"/>
          <w:sz w:val="24"/>
          <w:szCs w:val="24"/>
          <w:lang/>
        </w:rPr>
        <w:t>и аттестации педагогических работников</w:t>
      </w: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bCs/>
          <w:color w:val="000000"/>
          <w:sz w:val="24"/>
          <w:szCs w:val="24"/>
          <w:lang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86"/>
        <w:gridCol w:w="2552"/>
        <w:gridCol w:w="2693"/>
        <w:gridCol w:w="4536"/>
      </w:tblGrid>
      <w:tr w:rsidR="002171E6" w:rsidRPr="002171E6" w:rsidTr="008B302C">
        <w:trPr>
          <w:trHeight w:val="765"/>
        </w:trPr>
        <w:tc>
          <w:tcPr>
            <w:tcW w:w="47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2013/2014</w:t>
            </w:r>
          </w:p>
        </w:tc>
        <w:tc>
          <w:tcPr>
            <w:tcW w:w="2693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2014/2015</w:t>
            </w:r>
          </w:p>
        </w:tc>
        <w:tc>
          <w:tcPr>
            <w:tcW w:w="453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2015/2016</w:t>
            </w:r>
          </w:p>
        </w:tc>
      </w:tr>
      <w:tr w:rsidR="002171E6" w:rsidRPr="002171E6" w:rsidTr="008B302C">
        <w:trPr>
          <w:trHeight w:val="765"/>
        </w:trPr>
        <w:tc>
          <w:tcPr>
            <w:tcW w:w="47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Количество учителей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2693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453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47</w:t>
            </w:r>
          </w:p>
        </w:tc>
      </w:tr>
      <w:tr w:rsidR="002171E6" w:rsidRPr="002171E6" w:rsidTr="008B302C">
        <w:trPr>
          <w:trHeight w:val="765"/>
        </w:trPr>
        <w:tc>
          <w:tcPr>
            <w:tcW w:w="47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Курсы повышения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2693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453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17</w:t>
            </w:r>
          </w:p>
        </w:tc>
      </w:tr>
      <w:tr w:rsidR="002171E6" w:rsidRPr="002171E6" w:rsidTr="008B302C">
        <w:trPr>
          <w:trHeight w:val="765"/>
        </w:trPr>
        <w:tc>
          <w:tcPr>
            <w:tcW w:w="478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2552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27,7%</w:t>
            </w:r>
          </w:p>
        </w:tc>
        <w:tc>
          <w:tcPr>
            <w:tcW w:w="2693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45,8%</w:t>
            </w:r>
          </w:p>
        </w:tc>
        <w:tc>
          <w:tcPr>
            <w:tcW w:w="4536" w:type="dxa"/>
            <w:hideMark/>
          </w:tcPr>
          <w:p w:rsidR="002171E6" w:rsidRPr="002171E6" w:rsidRDefault="002171E6" w:rsidP="002171E6">
            <w:pPr>
              <w:shd w:val="clear" w:color="auto" w:fill="FFFFFF"/>
              <w:spacing w:before="223" w:after="0" w:line="322" w:lineRule="exact"/>
              <w:ind w:right="10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36,1%</w:t>
            </w:r>
          </w:p>
        </w:tc>
      </w:tr>
    </w:tbl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Cs/>
          <w:color w:val="000000"/>
          <w:sz w:val="24"/>
          <w:szCs w:val="24"/>
          <w:lang/>
        </w:rPr>
        <w:t xml:space="preserve">   </w:t>
      </w: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 xml:space="preserve"> </w:t>
      </w: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 xml:space="preserve">     Важным направлением методической работы школы является постоянное совершенствование педагогического мастерства учительских кадров через курсовую систему повышения квалификации и стимулирование педагогов школы к аттестации.</w:t>
      </w: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jc w:val="center"/>
        <w:rPr>
          <w:rFonts w:ascii="Arial Unicode MS" w:eastAsia="Arial Unicode MS" w:hAnsi="Arial Unicode MS" w:cs="Times New Roman"/>
          <w:bCs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bCs/>
          <w:color w:val="000000"/>
          <w:sz w:val="24"/>
          <w:szCs w:val="24"/>
          <w:lang/>
        </w:rPr>
        <w:t>Аттестация  педагогических работников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 xml:space="preserve">    </w:t>
      </w: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 xml:space="preserve">Профессиональному росту педагогов и руководителей способствует аттестация педагогических кадров. В школе сложилась определенная система аттестации, которая является одним из факторов стимулирования целенаправленного, непрерывного повышения уровня профессиональной компетентности работников, развития творческого потенциала педагогов, обеспечения возможности повышения уровня оплаты труда. 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 xml:space="preserve">     Имеется график прохождения педагогическими работниками курсов повышения квалификации и аттестации.</w:t>
      </w:r>
    </w:p>
    <w:p w:rsidR="002171E6" w:rsidRPr="002171E6" w:rsidRDefault="002171E6" w:rsidP="002171E6">
      <w:pPr>
        <w:shd w:val="clear" w:color="auto" w:fill="FFFFFF"/>
        <w:spacing w:before="223"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left="2160"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 xml:space="preserve">                                    Качество результатов обучения и воспитания.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Основа образовательной системы нашей школы – это многовариантный комплекс, который состоит из взаимосвязанных компонентов:</w:t>
      </w:r>
    </w:p>
    <w:p w:rsidR="002171E6" w:rsidRPr="002171E6" w:rsidRDefault="002171E6" w:rsidP="002171E6">
      <w:pPr>
        <w:numPr>
          <w:ilvl w:val="0"/>
          <w:numId w:val="40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Классы с функционально полной предметной структурой базового образования.</w:t>
      </w:r>
    </w:p>
    <w:p w:rsidR="002171E6" w:rsidRPr="002171E6" w:rsidRDefault="002171E6" w:rsidP="002171E6">
      <w:pPr>
        <w:numPr>
          <w:ilvl w:val="0"/>
          <w:numId w:val="40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Классы, работающие в инновации, спецкурсы к базовым программам, авторские программы.</w:t>
      </w:r>
    </w:p>
    <w:p w:rsidR="002171E6" w:rsidRPr="002171E6" w:rsidRDefault="002171E6" w:rsidP="002171E6">
      <w:pPr>
        <w:numPr>
          <w:ilvl w:val="0"/>
          <w:numId w:val="40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Профильные классы  (физико-математическое, гуманитарное направления).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b/>
          <w:i/>
          <w:iCs/>
          <w:color w:val="000000"/>
          <w:sz w:val="24"/>
          <w:szCs w:val="24"/>
          <w:lang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/>
          <w:i/>
          <w:iCs/>
          <w:color w:val="000000"/>
          <w:sz w:val="24"/>
          <w:szCs w:val="24"/>
          <w:lang/>
        </w:rPr>
        <w:t>Школа имеет следующие преимущества</w:t>
      </w:r>
      <w:r w:rsidRPr="002171E6">
        <w:rPr>
          <w:rFonts w:ascii="Arial Unicode MS" w:eastAsia="Arial Unicode MS" w:hAnsi="Arial Unicode MS" w:cs="Times New Roman"/>
          <w:b/>
          <w:color w:val="000000"/>
          <w:sz w:val="24"/>
          <w:szCs w:val="24"/>
          <w:lang/>
        </w:rPr>
        <w:t>:</w:t>
      </w:r>
    </w:p>
    <w:p w:rsidR="002171E6" w:rsidRPr="002171E6" w:rsidRDefault="002171E6" w:rsidP="002171E6">
      <w:pPr>
        <w:numPr>
          <w:ilvl w:val="0"/>
          <w:numId w:val="41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lastRenderedPageBreak/>
        <w:t>школа раннего развития;</w:t>
      </w:r>
    </w:p>
    <w:p w:rsidR="002171E6" w:rsidRPr="002171E6" w:rsidRDefault="002171E6" w:rsidP="002171E6">
      <w:pPr>
        <w:numPr>
          <w:ilvl w:val="0"/>
          <w:numId w:val="41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преподавание в начальной школе, «Школа 2100»;</w:t>
      </w:r>
    </w:p>
    <w:p w:rsidR="002171E6" w:rsidRPr="002171E6" w:rsidRDefault="002171E6" w:rsidP="002171E6">
      <w:pPr>
        <w:numPr>
          <w:ilvl w:val="0"/>
          <w:numId w:val="41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высокий уровень преподавания физического воспитания, русского языка и литературы, МХК, истории, физики, математики, татарского языка;</w:t>
      </w:r>
    </w:p>
    <w:p w:rsidR="002171E6" w:rsidRPr="002171E6" w:rsidRDefault="002171E6" w:rsidP="002171E6">
      <w:pPr>
        <w:numPr>
          <w:ilvl w:val="0"/>
          <w:numId w:val="41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органы самоуправления;</w:t>
      </w:r>
    </w:p>
    <w:p w:rsidR="002171E6" w:rsidRPr="002171E6" w:rsidRDefault="002171E6" w:rsidP="002171E6">
      <w:pPr>
        <w:numPr>
          <w:ilvl w:val="0"/>
          <w:numId w:val="41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организация научно-исследовательской работы;</w:t>
      </w:r>
    </w:p>
    <w:p w:rsidR="002171E6" w:rsidRPr="002171E6" w:rsidRDefault="002171E6" w:rsidP="002171E6">
      <w:pPr>
        <w:numPr>
          <w:ilvl w:val="0"/>
          <w:numId w:val="41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программа «здоровье»;</w:t>
      </w:r>
    </w:p>
    <w:p w:rsidR="002171E6" w:rsidRPr="002171E6" w:rsidRDefault="002171E6" w:rsidP="002171E6">
      <w:pPr>
        <w:numPr>
          <w:ilvl w:val="0"/>
          <w:numId w:val="41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работа с одаренными детьми по специальным программам;</w:t>
      </w:r>
    </w:p>
    <w:p w:rsidR="002171E6" w:rsidRPr="002171E6" w:rsidRDefault="002171E6" w:rsidP="002171E6">
      <w:pPr>
        <w:numPr>
          <w:ilvl w:val="0"/>
          <w:numId w:val="41"/>
        </w:num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работа с детьми из «группы учебного риска»;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10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sectPr w:rsidR="002171E6" w:rsidRPr="002171E6" w:rsidSect="00085391">
          <w:type w:val="continuous"/>
          <w:pgSz w:w="16837" w:h="11905" w:orient="landscape"/>
          <w:pgMar w:top="488" w:right="1176" w:bottom="284" w:left="1133" w:header="1130" w:footer="1176" w:gutter="0"/>
          <w:cols w:space="720"/>
          <w:noEndnote/>
          <w:docGrid w:linePitch="360"/>
        </w:sectPr>
      </w:pPr>
    </w:p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sz w:val="24"/>
          <w:szCs w:val="24"/>
        </w:rPr>
        <w:t>Результаты обученности по ступеням образования</w:t>
      </w: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05"/>
        <w:gridCol w:w="2381"/>
        <w:gridCol w:w="1597"/>
        <w:gridCol w:w="3790"/>
      </w:tblGrid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2013-2014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2014-2015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2015-2016(первое полугодие)</w:t>
            </w:r>
          </w:p>
        </w:tc>
      </w:tr>
      <w:tr w:rsidR="002171E6" w:rsidRPr="002171E6" w:rsidTr="008B302C">
        <w:tc>
          <w:tcPr>
            <w:tcW w:w="10173" w:type="dxa"/>
            <w:gridSpan w:val="4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успеваемость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97,6%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99,2%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Старшая школа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</w:tr>
      <w:tr w:rsidR="002171E6" w:rsidRPr="002171E6" w:rsidTr="008B302C">
        <w:tc>
          <w:tcPr>
            <w:tcW w:w="10173" w:type="dxa"/>
            <w:gridSpan w:val="4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Качество знаний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70,18%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73,4%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70,83%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57,94%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57,5%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54,2%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Старшая школа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56,41%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69,44%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79%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61,58%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63,12%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62,03%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Резерв повышения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5,8%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7,3%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7%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Преемственность (4-5 классы)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-8%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-7,3%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-24%</w:t>
            </w:r>
          </w:p>
        </w:tc>
      </w:tr>
      <w:tr w:rsidR="002171E6" w:rsidRPr="002171E6" w:rsidTr="008B302C">
        <w:tc>
          <w:tcPr>
            <w:tcW w:w="10173" w:type="dxa"/>
            <w:gridSpan w:val="4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Окончили школу с аттестатом особого образца</w:t>
            </w: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9-е классы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c>
          <w:tcPr>
            <w:tcW w:w="2405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11-е классы</w:t>
            </w:r>
          </w:p>
        </w:tc>
        <w:tc>
          <w:tcPr>
            <w:tcW w:w="238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7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</w:tbl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sz w:val="24"/>
          <w:szCs w:val="24"/>
        </w:rPr>
        <w:t>Данные по успеваемости и качеству основных базовых предметов</w:t>
      </w: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1701"/>
        <w:gridCol w:w="1701"/>
        <w:gridCol w:w="1701"/>
        <w:gridCol w:w="1560"/>
      </w:tblGrid>
      <w:tr w:rsidR="002171E6" w:rsidRPr="002171E6" w:rsidTr="008B302C">
        <w:tc>
          <w:tcPr>
            <w:tcW w:w="2943" w:type="dxa"/>
            <w:vMerge w:val="restart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402" w:type="dxa"/>
            <w:gridSpan w:val="2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3261" w:type="dxa"/>
            <w:gridSpan w:val="2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2015-2016 (1 полугодие)</w:t>
            </w:r>
          </w:p>
        </w:tc>
      </w:tr>
      <w:tr w:rsidR="002171E6" w:rsidRPr="002171E6" w:rsidTr="008B302C">
        <w:tc>
          <w:tcPr>
            <w:tcW w:w="2943" w:type="dxa"/>
            <w:vMerge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Качество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76,3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99,7%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72,2%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84,6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85,42%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84,2%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85,3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91%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67,7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80,75%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77,4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99,7%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72,1%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71,4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71,5%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69,3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69,5%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82,1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79,5%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84,5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79,1%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87,8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77,1%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82,1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82,8%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84,5%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98,9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98,9%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</w:tr>
      <w:tr w:rsidR="002171E6" w:rsidRPr="002171E6" w:rsidTr="008B302C">
        <w:tc>
          <w:tcPr>
            <w:tcW w:w="2943" w:type="dxa"/>
            <w:vAlign w:val="cente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70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91,6</w:t>
            </w:r>
          </w:p>
        </w:tc>
      </w:tr>
    </w:tbl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sz w:val="24"/>
          <w:szCs w:val="24"/>
        </w:rPr>
        <w:t>Результаты ЕГЭ за последние 3 года:</w:t>
      </w:r>
    </w:p>
    <w:tbl>
      <w:tblPr>
        <w:tblW w:w="10598" w:type="dxa"/>
        <w:tblInd w:w="2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850"/>
        <w:gridCol w:w="851"/>
        <w:gridCol w:w="850"/>
        <w:gridCol w:w="851"/>
        <w:gridCol w:w="850"/>
        <w:gridCol w:w="851"/>
        <w:gridCol w:w="850"/>
        <w:gridCol w:w="851"/>
        <w:gridCol w:w="2234"/>
      </w:tblGrid>
      <w:tr w:rsidR="002171E6" w:rsidRPr="002171E6" w:rsidTr="008B302C">
        <w:tc>
          <w:tcPr>
            <w:tcW w:w="1560" w:type="dxa"/>
            <w:vMerge w:val="restart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2551" w:type="dxa"/>
            <w:gridSpan w:val="3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2552" w:type="dxa"/>
            <w:gridSpan w:val="3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3935" w:type="dxa"/>
            <w:gridSpan w:val="3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2014-2015</w:t>
            </w:r>
          </w:p>
        </w:tc>
      </w:tr>
      <w:tr w:rsidR="002171E6" w:rsidRPr="002171E6" w:rsidTr="008B302C">
        <w:trPr>
          <w:trHeight w:val="1385"/>
        </w:trPr>
        <w:tc>
          <w:tcPr>
            <w:tcW w:w="1560" w:type="dxa"/>
            <w:vMerge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extDirection w:val="btL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51" w:type="dxa"/>
            <w:textDirection w:val="btL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50" w:type="dxa"/>
            <w:textDirection w:val="btL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851" w:type="dxa"/>
            <w:textDirection w:val="btL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850" w:type="dxa"/>
            <w:textDirection w:val="btL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51" w:type="dxa"/>
            <w:textDirection w:val="btL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850" w:type="dxa"/>
            <w:textDirection w:val="btL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51" w:type="dxa"/>
            <w:textDirection w:val="btL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234" w:type="dxa"/>
            <w:textDirection w:val="btLr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РТ</w:t>
            </w:r>
          </w:p>
        </w:tc>
      </w:tr>
      <w:tr w:rsidR="002171E6" w:rsidRPr="002171E6" w:rsidTr="008B302C">
        <w:trPr>
          <w:trHeight w:val="549"/>
        </w:trPr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Русский язык</w:t>
            </w:r>
          </w:p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66,5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69,73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67,2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71,6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68,6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65,8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70,3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  <w:t>72,7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69,4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Математика</w:t>
            </w:r>
          </w:p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(база)</w:t>
            </w:r>
          </w:p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51,5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55,9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56,1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55,67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52,3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48,6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iCs/>
                <w:sz w:val="24"/>
                <w:szCs w:val="24"/>
                <w:lang w:val="en-US"/>
              </w:rPr>
            </w:pP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  <w:lang w:val="en-US"/>
              </w:rPr>
              <w:t>3,92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4,03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Математика(профиль)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52,0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iCs/>
                <w:sz w:val="24"/>
                <w:szCs w:val="24"/>
                <w:lang w:val="en-US"/>
              </w:rPr>
            </w:pP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  <w:t>46,</w:t>
            </w: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  <w:lang w:val="en-US"/>
              </w:rPr>
              <w:t>8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48,6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Физика</w:t>
            </w:r>
          </w:p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80,5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61,65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49,8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47,7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52,0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  <w:t>55,3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55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Химия</w:t>
            </w:r>
          </w:p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76,86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57,5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57,5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63,8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62,8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  <w:t>64,2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64,1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Биология</w:t>
            </w:r>
          </w:p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53,3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68,55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65,8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60,3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58,8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62,3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58,6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58,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История  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47,6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56,12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62,9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54,6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50,1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53,6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53,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Обществозн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ание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62,1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61,2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55,9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  <w:t>54,4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55,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Информатика и ИКТ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68,5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69,71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71,05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58,4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60,7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62,3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59,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География</w:t>
            </w:r>
          </w:p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79,3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64,4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  <w:t>65,5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67,1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Литература</w:t>
            </w:r>
          </w:p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52,3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52,8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</w:rPr>
              <w:t>55,4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58,</w:t>
            </w: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2171E6" w:rsidRPr="002171E6" w:rsidTr="008B302C">
        <w:tc>
          <w:tcPr>
            <w:tcW w:w="156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76,9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67,7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65,6</w:t>
            </w:r>
          </w:p>
        </w:tc>
        <w:tc>
          <w:tcPr>
            <w:tcW w:w="850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iCs/>
                <w:sz w:val="24"/>
                <w:szCs w:val="24"/>
                <w:lang w:val="en-US"/>
              </w:rPr>
            </w:pPr>
            <w:r w:rsidRPr="002171E6">
              <w:rPr>
                <w:rFonts w:ascii="Times New Roman" w:eastAsia="Arial Unicode MS" w:hAnsi="Times New Roman" w:cs="Times New Roman"/>
                <w:iCs/>
                <w:sz w:val="24"/>
                <w:szCs w:val="24"/>
                <w:lang w:val="en-US"/>
              </w:rPr>
              <w:t>71</w:t>
            </w:r>
          </w:p>
        </w:tc>
        <w:tc>
          <w:tcPr>
            <w:tcW w:w="2234" w:type="dxa"/>
          </w:tcPr>
          <w:p w:rsidR="002171E6" w:rsidRPr="002171E6" w:rsidRDefault="002171E6" w:rsidP="002171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73,3</w:t>
            </w:r>
          </w:p>
        </w:tc>
      </w:tr>
    </w:tbl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</w:rPr>
        <w:sectPr w:rsidR="002171E6" w:rsidRPr="002171E6">
          <w:type w:val="continuous"/>
          <w:pgSz w:w="16837" w:h="11905" w:orient="landscape"/>
          <w:pgMar w:top="497" w:right="5659" w:bottom="622" w:left="307" w:header="304" w:footer="5659" w:gutter="0"/>
          <w:cols w:space="720"/>
          <w:noEndnote/>
          <w:docGrid w:linePitch="360"/>
        </w:sectPr>
      </w:pPr>
      <w:r w:rsidRPr="002171E6">
        <w:rPr>
          <w:rFonts w:ascii="Times New Roman" w:eastAsia="Arial Unicode MS" w:hAnsi="Times New Roman" w:cs="Times New Roman"/>
          <w:b/>
          <w:sz w:val="24"/>
          <w:szCs w:val="24"/>
        </w:rPr>
        <w:t xml:space="preserve">                                                       Методическая тема</w:t>
      </w:r>
    </w:p>
    <w:p w:rsidR="002171E6" w:rsidRPr="002171E6" w:rsidRDefault="002171E6" w:rsidP="002171E6">
      <w:pPr>
        <w:shd w:val="clear" w:color="auto" w:fill="FFFFFF"/>
        <w:spacing w:after="0" w:line="240" w:lineRule="auto"/>
        <w:rPr>
          <w:rFonts w:ascii="Arial Unicode MS" w:eastAsia="Arial Unicode MS" w:hAnsi="Arial Unicode MS" w:cs="Times New Roman"/>
          <w:b/>
          <w:bCs/>
          <w:iCs/>
          <w:color w:val="000000"/>
          <w:sz w:val="24"/>
          <w:szCs w:val="24"/>
          <w:lang/>
        </w:rPr>
      </w:pPr>
      <w:bookmarkStart w:id="1" w:name="bookmark5"/>
      <w:r w:rsidRPr="002171E6">
        <w:rPr>
          <w:rFonts w:ascii="Arial Unicode MS" w:eastAsia="Arial Unicode MS" w:hAnsi="Arial Unicode MS" w:cs="Times New Roman"/>
          <w:bCs/>
          <w:iCs/>
          <w:color w:val="000000"/>
          <w:sz w:val="24"/>
          <w:szCs w:val="24"/>
          <w:lang/>
        </w:rPr>
        <w:lastRenderedPageBreak/>
        <w:t xml:space="preserve">    Педагогический коллектив работает над реализацией методической</w:t>
      </w:r>
      <w:r w:rsidRPr="002171E6">
        <w:rPr>
          <w:rFonts w:ascii="Arial Unicode MS" w:eastAsia="Arial Unicode MS" w:hAnsi="Arial Unicode MS" w:cs="Times New Roman"/>
          <w:bCs/>
          <w:iCs/>
          <w:color w:val="000000"/>
          <w:sz w:val="24"/>
          <w:szCs w:val="24"/>
          <w:lang w:val="tt-RU"/>
        </w:rPr>
        <w:t xml:space="preserve"> темы</w:t>
      </w:r>
      <w:r w:rsidRPr="002171E6">
        <w:rPr>
          <w:rFonts w:ascii="Arial Unicode MS" w:eastAsia="Arial Unicode MS" w:hAnsi="Arial Unicode MS" w:cs="Times New Roman"/>
          <w:bCs/>
          <w:iCs/>
          <w:color w:val="000000"/>
          <w:sz w:val="24"/>
          <w:szCs w:val="24"/>
          <w:lang/>
        </w:rPr>
        <w:t xml:space="preserve">: </w:t>
      </w:r>
      <w:r w:rsidRPr="002171E6">
        <w:rPr>
          <w:rFonts w:ascii="Arial Unicode MS" w:eastAsia="Arial Unicode MS" w:hAnsi="Arial Unicode MS" w:cs="Times New Roman"/>
          <w:b/>
          <w:bCs/>
          <w:iCs/>
          <w:color w:val="000000"/>
          <w:sz w:val="24"/>
          <w:szCs w:val="24"/>
          <w:lang/>
        </w:rPr>
        <w:t>«Развитие профессиональных компетентностей педагогов школы как фактор достижения современного качества образования в условиях реализации ФГОС».</w:t>
      </w:r>
    </w:p>
    <w:p w:rsidR="002171E6" w:rsidRPr="002171E6" w:rsidRDefault="002171E6" w:rsidP="002171E6">
      <w:pPr>
        <w:shd w:val="clear" w:color="auto" w:fill="FFFFFF"/>
        <w:spacing w:after="0" w:line="240" w:lineRule="auto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bCs/>
          <w:iCs/>
          <w:color w:val="000000"/>
          <w:sz w:val="24"/>
          <w:szCs w:val="24"/>
          <w:lang/>
        </w:rPr>
        <w:t xml:space="preserve">   К приоритетным направлениям научно-методической работы в 2015-2016 учебном году относятся: 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5340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1. Организационная работа: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совершенствование педагогического мастерства педагогов;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деятельность методического совета (далее МС), методических объединений (далее МО) и временных творческих групп сотрудничества;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проведение аттестации педагогических и руководящих кадров школы;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организация экспериментальной работы;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научно-практические семинары.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2. Технологическое обеспечение: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разработка программно-дидактических средств и методического инструментария их реализации для базового образования;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внедрение инновационных педагогических технологий и систем;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апробация программ внеурочной деятельности и дополнительного образования.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3. Информационное обеспечение: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информационное сопровождение, в т. ч. средствами электронных ресурсов;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изучение нормативных документов;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индивидуальное методическое сопровождение педагогов;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выявление, изучение, обобщение и распространение передового педагогического опыта;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работа с электронными ресурсами;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практическая деятельность (открытые уроки и мероприятия, мастер-классы, участие в семинарах, конкурсах, конференциях).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4. Контрольно-оценочное обеспечение: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диагностика состояния учебно-воспитательного процесса;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Cs/>
          <w:iCs/>
          <w:sz w:val="24"/>
          <w:szCs w:val="24"/>
        </w:rPr>
        <w:t>– мониторинговые процедуры и методики с позиций критериев нового качества образования.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-73"/>
        <w:outlineLvl w:val="1"/>
        <w:rPr>
          <w:rFonts w:ascii="Times New Roman" w:eastAsia="Arial Unicode MS" w:hAnsi="Times New Roman" w:cs="Times New Roman"/>
          <w:bCs/>
          <w:iCs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right="69"/>
        <w:jc w:val="center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sz w:val="24"/>
          <w:szCs w:val="24"/>
        </w:rPr>
        <w:t>2. Концепция развития школы Аналитическое и прогностическое обоснование Программы</w:t>
      </w:r>
      <w:bookmarkEnd w:id="1"/>
    </w:p>
    <w:p w:rsidR="002171E6" w:rsidRPr="002171E6" w:rsidRDefault="002171E6" w:rsidP="002171E6">
      <w:pPr>
        <w:shd w:val="clear" w:color="auto" w:fill="FFFFFF"/>
        <w:spacing w:after="0" w:line="322" w:lineRule="exact"/>
        <w:ind w:right="140" w:firstLine="980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«Важнейшей целью современного отечественного образования и одной из приоритетных задач общества и государства является воспитание, социально-педагогическая поддержка становления и развития высоконравственного, ответственного, творческого, инициативного, компетентного гражданина России», - отмечается в «Концепции духовно- нравственного развития и воспитания личности гражданина России». Данный постулат отражает позицию педагогического коллектива МБОУ «Шугуровская СОШ им.В.П.Чкалова» Ежегодный анализ образовательного процесса школы (самообследование) позволяют выявить важные результаты деятельности, соответствующие современным тенденциям развития образования.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firstLine="980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В течение 2010-2015 года педагогический коллектив работал над приоритетными направлениями: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35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Обеспечение уровня образования, соответствующего современным требованиям.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26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Индивидуализация обучения;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30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Здоровьесбережение.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26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Профессиональный рост педагогов.</w:t>
      </w:r>
    </w:p>
    <w:p w:rsidR="002171E6" w:rsidRPr="002171E6" w:rsidRDefault="002171E6" w:rsidP="002171E6">
      <w:pPr>
        <w:shd w:val="clear" w:color="auto" w:fill="FFFFFF"/>
        <w:spacing w:after="0" w:line="341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Это позволило поставить и в результате реализации Программы развития на 2010-2015 годы решить следующие задачи: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35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Создание условий эффективного развития школы.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35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Оздоровление учащихся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35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Обеспечение преемственности в системе дошкольного и школьного образования, начальной и основной школы.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26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Развитие системы воспитания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26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Внедрение инновационных технологий в образовательный процесс.</w:t>
      </w:r>
    </w:p>
    <w:p w:rsidR="002171E6" w:rsidRPr="002171E6" w:rsidRDefault="002171E6" w:rsidP="002171E6">
      <w:pPr>
        <w:numPr>
          <w:ilvl w:val="0"/>
          <w:numId w:val="9"/>
        </w:numPr>
        <w:shd w:val="clear" w:color="auto" w:fill="FFFFFF"/>
        <w:tabs>
          <w:tab w:val="left" w:pos="726"/>
        </w:tabs>
        <w:spacing w:after="0" w:line="341" w:lineRule="exact"/>
        <w:ind w:left="38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Активизация деятельности психолого-педагогической службы.</w:t>
      </w:r>
    </w:p>
    <w:p w:rsidR="002171E6" w:rsidRPr="002171E6" w:rsidRDefault="002171E6" w:rsidP="002171E6">
      <w:pPr>
        <w:shd w:val="clear" w:color="auto" w:fill="FFFFFF"/>
        <w:spacing w:before="616"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Все это создало возможности для обеспечения дифференциации и гуманизации образовательного процесса - перехода к структурированию учебного процесса в соответствии с требованиями к образованию и потребностями социума: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4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Times New Roman" w:eastAsia="Arial Unicode MS" w:hAnsi="Times New Roman" w:cs="Times New Roman"/>
          <w:i/>
          <w:iCs/>
          <w:color w:val="000000"/>
          <w:sz w:val="24"/>
          <w:lang/>
        </w:rPr>
        <w:t>начальная школа</w:t>
      </w: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 xml:space="preserve"> реализует программы «Школа России», «Школа 2100».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02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основная школа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направлена на расширение круга образовательных услуг за счет часов компонента образовательного учреждения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2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lastRenderedPageBreak/>
        <w:t>старшая школа -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учебный план для учащихся Х,Х1 классов сформирован с учётом интересов школьников, пожеланий родителей, возможностей педагогического коллектива, обеспечивает выбор курсов, позволяет школьникам заниматься исследовательской деятельностью, реализовывать образовательные проекты.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 w:firstLine="88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Особый акцент в деятельности школы ставится на организацию воспитательной работы, которая строится на основе Программы воспитательной деятельности. Программа воспитания выстраивается с ориентацией на «портрет выпускника» как гражданина-патриота, культурную, гуманистическую, свободную и творческую личность. Реализация поставленной цели связана с решением следующих задач: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307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Формирование нравственного, здорового микроклимата в детском сообществе для появления школьниками толерантных взаимоотношений, развитие коммуникативной культуры, нравственных качеств личности,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4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Развитие стремления к здоровому и безопасному образу жизни: занятию спортом, организацией личного досуга.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63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Создание условий для развития творческого потенциала каждого ребенка в условиях гуманистического воспитания.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 w:firstLine="88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Содержание воспитательного процесса направлено на: интеграцию воспитательного и образовательного пространства школы через деятельность системы дополнительного образования - кружков, спортивных секций; деятельности органов ученического самоуправления; создание условий для развития творческой, интеллектуальной, нравственной личности, патриота и гражданина; активизацию взаимодействия педагогического коллектива и родительской общественности; повышение методического и профессионального уровня классных руководителей.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 w:firstLine="88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Система дополнительного образования строится с учетом интересов и склонностей ребенка, его потребностей и самостоятельного выбора. Занятия в кружках и секциях дают возможность учащимся организовать досуг, выбрать для себя интересный круг общения и обогатить свой социальный опыт.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 w:firstLine="88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С переходом на ФГОС общего образования организована внеурочная деятельность в 1-6 классах, которая является частью образовательного процесса. Использование возможностей педагогического коллектива позволяет удовлетворить индивидуальные потребности детей и их родителей по следующим направлениям:</w:t>
      </w:r>
    </w:p>
    <w:p w:rsidR="002171E6" w:rsidRPr="002171E6" w:rsidRDefault="002171E6" w:rsidP="002171E6">
      <w:pPr>
        <w:numPr>
          <w:ilvl w:val="1"/>
          <w:numId w:val="8"/>
        </w:numPr>
        <w:shd w:val="clear" w:color="auto" w:fill="FFFFFF"/>
        <w:tabs>
          <w:tab w:val="left" w:pos="730"/>
        </w:tabs>
        <w:spacing w:before="240" w:after="0" w:line="322" w:lineRule="exact"/>
        <w:ind w:left="36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спортивно-оздоровительное</w:t>
      </w:r>
    </w:p>
    <w:p w:rsidR="002171E6" w:rsidRPr="002171E6" w:rsidRDefault="002171E6" w:rsidP="002171E6">
      <w:pPr>
        <w:numPr>
          <w:ilvl w:val="1"/>
          <w:numId w:val="8"/>
        </w:numPr>
        <w:shd w:val="clear" w:color="auto" w:fill="FFFFFF"/>
        <w:tabs>
          <w:tab w:val="left" w:pos="725"/>
        </w:tabs>
        <w:spacing w:after="0" w:line="322" w:lineRule="exact"/>
        <w:ind w:left="36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гражданско-патриотическое</w:t>
      </w:r>
    </w:p>
    <w:p w:rsidR="002171E6" w:rsidRPr="002171E6" w:rsidRDefault="002171E6" w:rsidP="002171E6">
      <w:pPr>
        <w:numPr>
          <w:ilvl w:val="1"/>
          <w:numId w:val="8"/>
        </w:numPr>
        <w:shd w:val="clear" w:color="auto" w:fill="FFFFFF"/>
        <w:tabs>
          <w:tab w:val="left" w:pos="730"/>
        </w:tabs>
        <w:spacing w:after="0" w:line="322" w:lineRule="exact"/>
        <w:ind w:left="36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общеинтеллектуальное</w:t>
      </w:r>
    </w:p>
    <w:p w:rsidR="002171E6" w:rsidRPr="002171E6" w:rsidRDefault="002171E6" w:rsidP="002171E6">
      <w:pPr>
        <w:numPr>
          <w:ilvl w:val="1"/>
          <w:numId w:val="8"/>
        </w:numPr>
        <w:shd w:val="clear" w:color="auto" w:fill="FFFFFF"/>
        <w:tabs>
          <w:tab w:val="left" w:pos="730"/>
        </w:tabs>
        <w:spacing w:after="0" w:line="322" w:lineRule="exact"/>
        <w:ind w:left="36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общекультурное</w:t>
      </w:r>
    </w:p>
    <w:p w:rsidR="002171E6" w:rsidRPr="002171E6" w:rsidRDefault="002171E6" w:rsidP="002171E6">
      <w:pPr>
        <w:numPr>
          <w:ilvl w:val="1"/>
          <w:numId w:val="8"/>
        </w:numPr>
        <w:shd w:val="clear" w:color="auto" w:fill="FFFFFF"/>
        <w:tabs>
          <w:tab w:val="left" w:pos="730"/>
        </w:tabs>
        <w:spacing w:after="0" w:line="322" w:lineRule="exact"/>
        <w:ind w:left="36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социально-значимое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Внеурочная деятельность направлена на социализацию личности учащегося, формирование и развитие метапредметных компетенций.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 w:firstLine="88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Организованный таким образом образовательный процесс способствует подготовке формирующейся личности к жизни в современном мире, обеспечивая формирование таких качеств личности, как:</w:t>
      </w:r>
    </w:p>
    <w:p w:rsidR="002171E6" w:rsidRPr="002171E6" w:rsidRDefault="002171E6" w:rsidP="002171E6">
      <w:pPr>
        <w:shd w:val="clear" w:color="auto" w:fill="FFFFFF"/>
        <w:tabs>
          <w:tab w:val="left" w:pos="283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а)</w:t>
      </w: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ab/>
        <w:t>мобильность, способность к самостоятельному освоению знаний, возможность развития требуемых умений;</w:t>
      </w:r>
    </w:p>
    <w:p w:rsidR="002171E6" w:rsidRPr="002171E6" w:rsidRDefault="002171E6" w:rsidP="002171E6">
      <w:pPr>
        <w:shd w:val="clear" w:color="auto" w:fill="FFFFFF"/>
        <w:tabs>
          <w:tab w:val="left" w:pos="307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б)</w:t>
      </w: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ab/>
        <w:t>овладение поисковым, проблемным, исследовательским, продуктивным типами деятельности.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84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Важную роль в обеспечении позитивных результатов Программы развития 2010-2015 гг. сыграл педагогический коллектив, который характеризуется: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мотивацией к продолжению инновационной деятельности;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качественным ростом профессиональной активности педагогов;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3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системным повышением квалификации через самообразование, КПК, участие в профессиональных объединениях;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3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активным участием в научно-методической работе.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84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Важную роль в обеспечении права детей на образование, в защите личности школьника от вредных влияний на его физическое, психическое и нравственное здоровье играет работа социально-педагогической службы, основными задачами которой являются: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работа с детьми, находящимися в ТЖС и СОП;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before="35" w:after="0" w:line="240" w:lineRule="auto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работа по профилактике наркозависимости;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before="80" w:after="0" w:line="240" w:lineRule="auto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привлечение к воспитательной работе других организаций.</w:t>
      </w:r>
    </w:p>
    <w:p w:rsidR="002171E6" w:rsidRPr="002171E6" w:rsidRDefault="002171E6" w:rsidP="002171E6">
      <w:pPr>
        <w:shd w:val="clear" w:color="auto" w:fill="FFFFFF"/>
        <w:spacing w:before="35" w:after="0" w:line="322" w:lineRule="exact"/>
        <w:ind w:left="20" w:right="20" w:firstLine="84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Результаты реализации Программы развития 2010-2015 гг. позволяют сделать вывод о готовности педагогического коллектива к дальнейшей инновационной деятельности по обновлению образовательного пространства в соответствии с веяниями времени, анализом социального заказа, адресованного школе, и требованиями современного законодательства.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84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В то же время проблемно-ориентированный анализ позволил выявить «болевые точки» образовательной системы школы, на которых необходимо сосредоточить внимание руководству и педагогическому коллективу, чтобы и на следующем этапе жизнедеятельности успешно решать все цели и задачи современного образовательного процесса: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26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i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  <w:szCs w:val="24"/>
        </w:rPr>
        <w:t>нормативно-правовая база не является исчерпывающей для решения современных актуальных проблем участников образовательных отношений в связи с расширением их прав и обязанностей;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351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i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  <w:szCs w:val="24"/>
        </w:rPr>
        <w:t>профессиональный рост отдельных педагогических работников отстает от новых тенденций развития отечественного образования;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60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i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  <w:szCs w:val="24"/>
        </w:rPr>
        <w:lastRenderedPageBreak/>
        <w:t>социум не всегда откликается на потребности школы в расширении пространства социализации школьников и взаимной ответственности за результаты образования.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84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Проблемно-ориентированный анализ деятельности школы за предыдущий период, выявление собственного потенциала, анализ Федерального Закона «Об образовании в Российской Федерации» и ФГОС, а также ориентация на реализацию актуального современного социального заказа позволяет сформулировать следующие направления совершенствования образовательного пространства МБОУ «ШУГУРОВСКАЯ СОШ ИМ.В.П.ЧКАЛОВА»в соответствии с настоящей Программой: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4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Приведение нормативно-правовой базы школы в соответствие с требованиями ФЗ №273-Ф3 и ФГОС;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3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Оптимизация системы профессионального роста педагогических работников в рамках ФГОС;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Дальнейшее развитие содержания и организации образовательного процесса;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3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Обновление инфраструктуры школы;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3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Совершенствование системы взаимодействия школы с внешней средой.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98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Признание этих приоритетов составляет объективную основу дальнейшей деятельности образовательного учреждения в направлении перспективных системных преобразований, что и лежит в основе настоящей Программы развития на 2016-2021 гг. «Приведение образовательного пространства МБОУ «ШУГУРОВСКАЯ СОШ ИМ.В.П.ЧКАЛОВА»в соответствии с Федеральным Законом «Об образовании в Российской Федерации» и ФГОС» (далее Программы).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Данные направления дальнейшего совершенствования образовательной системы школы заявлены в миссии, цели и задачах настоящей Программы, механизмах ее реализации.</w:t>
      </w:r>
    </w:p>
    <w:p w:rsidR="002171E6" w:rsidRPr="002171E6" w:rsidRDefault="002171E6" w:rsidP="002171E6">
      <w:pPr>
        <w:shd w:val="clear" w:color="auto" w:fill="FFFFFF"/>
        <w:spacing w:before="300" w:after="0" w:line="322" w:lineRule="exact"/>
        <w:ind w:left="20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before="300" w:after="0" w:line="322" w:lineRule="exact"/>
        <w:ind w:left="20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before="300" w:after="0" w:line="322" w:lineRule="exact"/>
        <w:ind w:left="20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sz w:val="24"/>
          <w:szCs w:val="24"/>
        </w:rPr>
        <w:t>Концептуальные положения Программы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98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Главным результатом законодательных инициатив в сфере отечественного образования на современном этапе является создание оптимальных условий для формирования личности, обладающей такими особенностями, как «инициативность, способность творчески мыслить и находить нестандартные решения, умение выбирать профессиональный путь, готовность обучаться в течение всей жизни», отмечено в Национальной образовательной инициативе «Наша новая школа» (Приказ Президента РФ от 4 февраля 2010 г. № Пр-271). 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Поэтому обновление системы образовательного учреждения в соответствии с современной законодательной базой должно осуществляться в интересах участников образовательных отношений и прежде всего в интересах школьников.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980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Наиболее полно данные целевые установки отражены в «Концепции духовно-нравственного развития и воспитания личности гражданина России»: </w:t>
      </w:r>
      <w:r w:rsidRPr="002171E6">
        <w:rPr>
          <w:rFonts w:ascii="Times New Roman" w:eastAsia="Arial Unicode MS" w:hAnsi="Times New Roman" w:cs="Times New Roman"/>
          <w:i/>
          <w:iCs/>
          <w:sz w:val="24"/>
        </w:rPr>
        <w:t>а) в сфере личностного развития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>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26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готовность и способность к духовному развитию, нравственному самосовершенствованию, самооценке, пониманию смысла своей жизни, индивидуально-ответственному поведению;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02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готовность и способность к реализации творческого потенциала в духовной и предметно-продуктивной деятельности, социальной и профессиональной мобильности на основе моральных норм, непрерывного образования и универсальной духовно-нравственной установки «становиться лучше»;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98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укрепление нравственности, основанной на свободе, воле и духовных отечественных традициях, внутренней установке личности поступать согласно своей совести;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07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формирование морали как осознанной личностью необходимости определённого поведения, основанного на принятых в обществе представлениях о добре и зле, должном и недопустимом;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12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развитие совести как нравственного самосознания личности, способности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самооценку своим и чужим поступкам;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принятие личностью базовых национальных ценностей, национальных духовных традиций;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26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готовность и способность выражать и отстаивать свою общественную позицию, критически оценивать собственные намерения, мысли и поступки;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60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способность к самостоятельным поступкам и действиям, совершаемым на основе морального выбора, принятию ответственности за их результаты, целеустремленность и настойчивость в достижении результата;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8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трудолюбие, бережливость, жизненный оптимизм, способность к преодолению трудностей;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332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осознание ценности других людей, ценности человеческой жизни, нетерпимость к действиям и влияниям, представляющим угрозу жизни, физическому и нравственному здоровью, духовной безопасности личности, умение им противодействовать;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337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свободолюбие как способность к сознательному личностному, профессиональному, гражданскому и иному самоопределению и развитию в сочетании с моральной ответственностью личности перед семьёй, обществом, Россией, будущими поколениями;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98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укрепление веры в Россию, чувства личной ответственности за Отечество перед прошлыми, настоящими и будущими поколениями.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б) в сфере общественных отношений: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- осознание себя гражданином России на основе принятия общих национальных нравственных ценностей; - готовность граждан солидарно противостоять внешним и внутренним вызовам; - развитость чувства патриотизма и гражданской солидарности; - заботу о благосостоянии многонационального народа Российской Федерации, поддержание межэтнического мира и согласия;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79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осознание безусловной ценности семьи как первоосновы нашей принадлежности к многонациональному народу Российской Федерации, Отечеству;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60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понимание и поддержание таких нравственных устоев семьи, как любовь, взаимопомощь, уважение к родителям, забота о младших и старших, ответственность за другого человека;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3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бережное отношение к жизни человека, забота о продолжении рода;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4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законопослушность и сознательно поддерживаемый гражданами правопорядок;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4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духовную, культурную и социальную преемственность поколений.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48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Настоящая Программа как концептуальная и организационно-правовая основа системы управления </w:t>
      </w:r>
      <w:r w:rsidRPr="002171E6">
        <w:rPr>
          <w:rFonts w:ascii="Times New Roman" w:eastAsia="Arial Unicode MS" w:hAnsi="Times New Roman" w:cs="Times New Roman"/>
          <w:sz w:val="20"/>
          <w:szCs w:val="24"/>
        </w:rPr>
        <w:t xml:space="preserve">МБОУ «ШУГУРОВСКАЯ СОШ ИМ.В.П.ЧКАЛОВА» 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ориентируется на аксиологическую основу образовательной деятельности и формулирует следующую </w:t>
      </w:r>
      <w:r w:rsidRPr="002171E6">
        <w:rPr>
          <w:rFonts w:ascii="Times New Roman" w:eastAsia="Arial Unicode MS" w:hAnsi="Times New Roman" w:cs="Times New Roman"/>
          <w:b/>
          <w:bCs/>
          <w:i/>
          <w:iCs/>
          <w:sz w:val="24"/>
        </w:rPr>
        <w:t>миссию школы: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506"/>
        </w:tabs>
        <w:spacing w:after="0" w:line="322" w:lineRule="exact"/>
        <w:ind w:left="40" w:right="20"/>
        <w:jc w:val="both"/>
        <w:rPr>
          <w:rFonts w:ascii="Times New Roman" w:eastAsia="Arial Unicode MS" w:hAnsi="Times New Roman" w:cs="Times New Roman"/>
          <w:i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  <w:szCs w:val="24"/>
        </w:rPr>
        <w:t>это востребованное в социуме образовательное учреждение с современной системой управления, высокопрофессиональной педагогической командой, педагогически насыщенным образовательным процессом, ориентированным на реализацию современных задач общего образования и удовлетворение образовательных запросов учащихся и их семей, безопасным и комфортным образовательным пространством, предусматривающим охрану и развитие здоровья участников образовательных отношений, информационной открытостью для взаимодействия с социумом, что в совокупности создает оптимальные условия для формирования духовно-нравственной, социально и профессионально адаптированной личности гражданина Российской Федерации.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40" w:right="20"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Настоящая Программа определяет систему общих педагогических требований, соответствие которым обеспечит эффективное участие всех участников образовательных отношений в решении современных задач образования и в качестве ведущих приоритетов выделяет следующие социальные и педагогические понятия: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4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базовые национальные ценности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— основные моральные ценности, приоритетные нравственные установки, существующие в культурных, семейных, социально-исторических, религиозных традициях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4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lastRenderedPageBreak/>
        <w:t>духовно-нравственное развитие личности гражданина России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— осуществляемое в процессе социализации последовательное расширение и укрепление ценностно-смысловой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отношение к себе, другим людям, обществу, государству, Отечеству, миру в целом;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4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духовно-нравственное воспитание личности гражданина России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— педагогически организованный процесс усвоения и принятия учащимся базовых национальных ценностей, имеющих иерархическую структуру и сложную организацию.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40" w:right="20"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Преемственность настоящей Программы и Программы развития 2016-2021 гг. заключается в развитии</w:t>
      </w:r>
      <w:r w:rsidRPr="002171E6">
        <w:rPr>
          <w:rFonts w:ascii="Times New Roman" w:eastAsia="Arial Unicode MS" w:hAnsi="Times New Roman" w:cs="Times New Roman"/>
          <w:b/>
          <w:bCs/>
          <w:i/>
          <w:iCs/>
          <w:sz w:val="24"/>
        </w:rPr>
        <w:t xml:space="preserve"> принципов 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>реализации Программных мероприятий: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80"/>
        </w:tabs>
        <w:spacing w:after="0" w:line="322" w:lineRule="exact"/>
        <w:ind w:left="4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принцип гуманизации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- реальное соблюдение прав учителя и ребенка, закрепленных Федеральным законом «Об образовании в РФ», Конвенцией о правах ребенка и другими нормативными документами; утверждение непреходящей ценности общекультурного человеческого достояния, внимание к историческим ценностям, их вкладу в развитие науки, культуры, литературы и искусства;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90"/>
        </w:tabs>
        <w:spacing w:after="0" w:line="322" w:lineRule="exact"/>
        <w:ind w:left="4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принцип сотрудничества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- построение взаимоотношений в школе на основе взаимного уважения и доверия учителей, учеников и родителей в соответствии с принципами ненасильственного общения;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22"/>
        </w:tabs>
        <w:spacing w:after="0" w:line="322" w:lineRule="exact"/>
        <w:ind w:left="4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принцип развивающего обучения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- отказ от репродуктивных методик и применение методов творческой мыслительной деятельности и самообразования учащихся;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21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принцип индивидуализации обучения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- всесторонний учет уровня способностей каждого ученика, формирование на этой основе личных траекторий развития учащихся; повышение учебной мотивации и развитие познавательных интересов каждого ученика;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26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принцип дифференциации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- выявление и развитие у учеников склонностей и способностей к работе в различных направлениях изучаемых наук и на различном уровне в зависимости от личных качеств обучающихся; формирование классов, групп с учетом индивидуальных особенностей учащихся, что может отражаться в построении учебного плана;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Times New Roman" w:eastAsia="Arial Unicode MS" w:hAnsi="Times New Roman" w:cs="Times New Roman"/>
          <w:i/>
          <w:iCs/>
          <w:color w:val="000000"/>
          <w:sz w:val="24"/>
          <w:lang/>
        </w:rPr>
        <w:t>принцип системности</w:t>
      </w: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 xml:space="preserve"> - взаимосвязь и взаимодействие всех компонентов образовательного пространства;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307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i/>
          <w:iCs/>
          <w:sz w:val="24"/>
        </w:rPr>
        <w:t>принцип вариативности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 - обеспеченность образовательного процесса содержанием и видами деятельности, выходящими за рамки жесткого учебного плана и предоставляющими учащимся возможность выбора (факультативными, специализированные, элективные курсы и т.д.).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 w:firstLine="84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«Современный национальный воспитательный идеал, отмечается в «Концепции духовно-нравственного развития и воспитания личности гражданина России»,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многонационального народа Российской Федерации». Данный тезис, а также рамочные требования Федеральных государственных образовательных стандартов общего образования, лежит в основе определения «портрета выпускника» каждого уровня образования.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4500"/>
        <w:outlineLvl w:val="1"/>
        <w:rPr>
          <w:rFonts w:ascii="Times New Roman" w:eastAsia="Arial Unicode MS" w:hAnsi="Times New Roman" w:cs="Times New Roman"/>
          <w:b/>
          <w:bCs/>
          <w:i/>
          <w:iCs/>
          <w:sz w:val="24"/>
          <w:szCs w:val="24"/>
        </w:rPr>
      </w:pPr>
      <w:bookmarkStart w:id="2" w:name="bookmark6"/>
      <w:r w:rsidRPr="002171E6">
        <w:rPr>
          <w:rFonts w:ascii="Times New Roman" w:eastAsia="Arial Unicode MS" w:hAnsi="Times New Roman" w:cs="Times New Roman"/>
          <w:b/>
          <w:bCs/>
          <w:i/>
          <w:iCs/>
          <w:sz w:val="24"/>
          <w:szCs w:val="24"/>
        </w:rPr>
        <w:t>«Портрет выпускника начальной школы»:</w:t>
      </w:r>
      <w:bookmarkEnd w:id="2"/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49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любящий свой народ, свой край, нашу Родину;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4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уважающий и принимающий ценности семьи и общества;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49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любознательный, активно и заинтересованно познающий мир;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владеющий основами умения учиться, способный к организации собственной деятельности;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готовый самостоятельно действовать и отвечать за свои поступки перед семьей и обществом;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54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доброжелательный, умеющий слушать и слышать собеседника, обосновывать свою позицию, высказывать свое мнение;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выполняющий правила здорового и безопасного для себя и окружающих образа жизни.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4500"/>
        <w:outlineLvl w:val="1"/>
        <w:rPr>
          <w:rFonts w:ascii="Times New Roman" w:eastAsia="Arial Unicode MS" w:hAnsi="Times New Roman" w:cs="Times New Roman"/>
          <w:b/>
          <w:bCs/>
          <w:i/>
          <w:iCs/>
          <w:sz w:val="24"/>
          <w:szCs w:val="24"/>
        </w:rPr>
      </w:pPr>
      <w:bookmarkStart w:id="3" w:name="bookmark7"/>
      <w:r w:rsidRPr="002171E6">
        <w:rPr>
          <w:rFonts w:ascii="Times New Roman" w:eastAsia="Arial Unicode MS" w:hAnsi="Times New Roman" w:cs="Times New Roman"/>
          <w:b/>
          <w:bCs/>
          <w:i/>
          <w:iCs/>
          <w:sz w:val="24"/>
          <w:szCs w:val="24"/>
        </w:rPr>
        <w:t>«Портрет выпускника основной школы»:</w:t>
      </w:r>
      <w:bookmarkEnd w:id="3"/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68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любит свое Отечество и свой край, знающий русский и родной язык, уважающий свой народ, его культуру и духовные традиции;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осознает и принимает ценности человеческой жизни, семьи, гражданского общества, многонационального российского народа, человечества;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63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активно и заинтересованно познает мир, осознает ценность труда, науки и творчества;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06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умеет учиться, понимает важность образования и самообразования для жизни и деятельности, способен применять полученные знания на практике;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3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социально активный, уважает закон и правопорядок, соизмеряет свои поступки с нравственными ценностями, осознает свои обязанности перед семьей, обществом, Отечеством;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93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уважает других людей, умеет вести конструктивный диалог, достигать взаимопонимания, сотрудничать для достижения общих результатов;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97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осознанно выполняет правила здорового и экологически целесообразного образа жизни, безопасного для человека и окружающей его среды;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4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представляет особенности своей личности, адекватно оценивает свои возможности для дальнейшей профильной ориентации, умеет строить жизненные планы и понимает средства их достижения;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5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ориентируется в мире профессий, понимает значение профессиональной деятельности для человека в интересах устойчивого развития общества и природы.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4420"/>
        <w:rPr>
          <w:rFonts w:ascii="Times New Roman" w:eastAsia="Arial Unicode MS" w:hAnsi="Times New Roman" w:cs="Times New Roman"/>
          <w:b/>
          <w:bCs/>
          <w:i/>
          <w:i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i/>
          <w:iCs/>
          <w:sz w:val="24"/>
          <w:szCs w:val="24"/>
        </w:rPr>
        <w:t>«Портрет выпускника средней школы»: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49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любящий свой край и свою Родину, уважающий свой народ, его культуру и духовные традиции;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451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осознающий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креативный и критически мыслящий, активно и целенаправленно познающий мир, осознающий ценность образования и науки, труда и творчества для человека и общества;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владеющий основами научных методов познания окружающего мира;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4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мотивированный на творчество и инновационную деятельность;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74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готовый к сотрудничеству, способный осуществлять учебно-исследовательскую, проектную и информационно- познавательную деятельность;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02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97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уважающий мнение других людей, умеющий вести конструктивный диалог, достигать взаимопонимания и успешно взаимодействовать;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4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осознанно выполняющий и пропагандирующий правила здорового, безопасного и экологически целесообразного образа жизни, активно участвующий в защите окружающей среды;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5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подготовленный к осознанному выбору профессии, понимающий значение профессиональной деятельности для человека и общества;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4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мотивированный на образование и самообразование в течение всей своей жизни.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 w:firstLine="22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Реализация «портрета выпускника» каждого уровня образования невозможна без соответствия педагога определенному профессиональному стандарту. С учетом «Профессионального стандарта педагога» определен следующий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1960"/>
        <w:outlineLvl w:val="1"/>
        <w:rPr>
          <w:rFonts w:ascii="Times New Roman" w:eastAsia="Arial Unicode MS" w:hAnsi="Times New Roman" w:cs="Times New Roman"/>
          <w:b/>
          <w:bCs/>
          <w:i/>
          <w:iCs/>
          <w:sz w:val="24"/>
          <w:szCs w:val="24"/>
        </w:rPr>
      </w:pPr>
      <w:bookmarkStart w:id="4" w:name="bookmark8"/>
      <w:r w:rsidRPr="002171E6">
        <w:rPr>
          <w:rFonts w:ascii="Times New Roman" w:eastAsia="Arial Unicode MS" w:hAnsi="Times New Roman" w:cs="Times New Roman"/>
          <w:b/>
          <w:bCs/>
          <w:i/>
          <w:iCs/>
          <w:sz w:val="24"/>
          <w:szCs w:val="24"/>
        </w:rPr>
        <w:t xml:space="preserve">«Портрет педагога </w:t>
      </w:r>
      <w:r w:rsidRPr="002171E6">
        <w:rPr>
          <w:rFonts w:ascii="Times New Roman" w:eastAsia="Arial Unicode MS" w:hAnsi="Times New Roman" w:cs="Times New Roman"/>
          <w:b/>
          <w:bCs/>
          <w:i/>
          <w:iCs/>
          <w:sz w:val="20"/>
          <w:szCs w:val="24"/>
        </w:rPr>
        <w:t>МБОУ «ШУГУРОВСКАЯ СОШ ИМ.В.П.ЧКАЛОВА</w:t>
      </w:r>
      <w:r w:rsidRPr="002171E6">
        <w:rPr>
          <w:rFonts w:ascii="Times New Roman" w:eastAsia="Arial Unicode MS" w:hAnsi="Times New Roman" w:cs="Times New Roman"/>
          <w:b/>
          <w:bCs/>
          <w:i/>
          <w:iCs/>
          <w:sz w:val="24"/>
          <w:szCs w:val="24"/>
        </w:rPr>
        <w:t>»:</w:t>
      </w:r>
      <w:bookmarkEnd w:id="4"/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06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владеющий современными формами и методами обучения и воспитательной работы, умеющий их профессионально использовать в различных видах деятельности ребенка (учебной, игровой, трудовой, спортивной, художественной и т.д.);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26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умеющий устанавливать четкие правила поведения учащихся в соответствии со школьным уставом и правилами поведения в школе, эффективно регулировать поведение учащихся для обеспечения безопасной образовательной среды;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11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эффективно управляющий учебным коллективом с целью вовлечения учеников в процесс обучения и воспитания, мотивируя их учебно-познавательную деятельность;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16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профессионально ставящий воспитательные цели и задачи, способствующие развитию учеников, независимо от их способностей, характера, культурных различий, половозрастных и индивидуальных особенностей, определять педагогические пути их достижения;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признающий достоинство каждого ученика, понимая и принимая его;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336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поддерживающий конструктивные воспитательные усилия родителей (законных представителей) учащихся, привлекающий семью к решению вопросов воспитания ребенка;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конструктивно взаимодействующий с другими педагогами и специалистами в решении воспитательных задач;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поддерживающий в детском коллективе деловую дружелюбную атмосферу, демонстрируя образцы толерантности;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2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умеющий защищать достоинство и интересы учащихся, помогать детям, оказавшимся в конфликтной ситуации и/или неблагоприятных условиях;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поддерживающий уклад, атмосферу и традиции школьной жизни, внося в них свой положительный вклад;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45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способный адекватно анализировать свою профессиональную деятельность, определять и реализовывать пути ее непрерывного совершенствования.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 w:firstLine="1540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Такой комплексный характер концептуальных подходов к разработке настоящей Программы определяет ее успешность на этапе проектирования, задает ее цели, задачи и механизмы реализации. </w:t>
      </w:r>
      <w:r w:rsidRPr="002171E6">
        <w:rPr>
          <w:rFonts w:ascii="Times New Roman" w:eastAsia="Arial Unicode MS" w:hAnsi="Times New Roman" w:cs="Times New Roman"/>
          <w:b/>
          <w:bCs/>
          <w:sz w:val="24"/>
        </w:rPr>
        <w:t xml:space="preserve">Стратегия и тактика перевода </w:t>
      </w:r>
      <w:r w:rsidRPr="002171E6">
        <w:rPr>
          <w:rFonts w:ascii="Times New Roman" w:eastAsia="Arial Unicode MS" w:hAnsi="Times New Roman" w:cs="Times New Roman"/>
          <w:b/>
          <w:bCs/>
          <w:sz w:val="20"/>
        </w:rPr>
        <w:t>МБОУ «ШУГУРОВСКАЯ СОШ ИМ.В.П.ЧКАЛОВА»</w:t>
      </w:r>
      <w:r w:rsidRPr="002171E6">
        <w:rPr>
          <w:rFonts w:ascii="Times New Roman" w:eastAsia="Arial Unicode MS" w:hAnsi="Times New Roman" w:cs="Times New Roman"/>
          <w:b/>
          <w:bCs/>
          <w:sz w:val="24"/>
        </w:rPr>
        <w:t>в новое состояние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«Именно в школе должна быть сосредоточена не только интеллектуальная, но и гражданская, духовная и культурная жизнь обучающегося. Отношение к школе как единственному социальному институту, через который проходят все граждане России, является индикатором ценностного и морально-нравственного состояния общества и государства»,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94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отмечено в «Концепции духовно-нравственного развития и воспитания личности гражданина России». Это еще раз подчеркивает, что современное обновление образовательной системы школы должно не просто строиться на основе актуальной нормативно-правовой базы, но и предусматривать решение целей и задач духовно-нравственного развития и воспитания в рамках правового поля.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 xml:space="preserve">Основой современного отечественного образования является Федеральный закон «Об образовании в РФ», который определяет цель и задачи Программы развития на 2016-2021 гг. «Приведение образовательного пространства МБОУ «ШУГУРОВСКАЯ СОШ ИМ.В.П.ЧКАЛОВА»в </w:t>
      </w: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соответствии с Федеральным Законом «Об образовании в Российской Федерации» и ФГОС», систему мероприятий по их реализации и контролю.</w:t>
      </w:r>
    </w:p>
    <w:p w:rsidR="002171E6" w:rsidRPr="002171E6" w:rsidRDefault="002171E6" w:rsidP="002171E6">
      <w:pPr>
        <w:shd w:val="clear" w:color="auto" w:fill="FFFFFF"/>
        <w:spacing w:before="300" w:after="0" w:line="322" w:lineRule="exact"/>
        <w:ind w:left="20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bookmarkStart w:id="5" w:name="bookmark9"/>
    </w:p>
    <w:p w:rsidR="002171E6" w:rsidRPr="002171E6" w:rsidRDefault="002171E6" w:rsidP="002171E6">
      <w:pPr>
        <w:shd w:val="clear" w:color="auto" w:fill="FFFFFF"/>
        <w:spacing w:before="300" w:after="0" w:line="322" w:lineRule="exact"/>
        <w:ind w:left="20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before="300" w:after="0" w:line="322" w:lineRule="exact"/>
        <w:ind w:left="20"/>
        <w:jc w:val="center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sz w:val="24"/>
          <w:szCs w:val="24"/>
        </w:rPr>
        <w:t>Целью настоящей Программы является:</w:t>
      </w:r>
      <w:bookmarkEnd w:id="5"/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960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Приведение всех компонентов образовательной системы школы в соответствие с требованиями Федерального Закона «Об образовании в Российской Федерации», ФГОС и с учетом потребностей социума. Для достижения стратегической цели должны быть решены следующие задачи:</w:t>
      </w:r>
    </w:p>
    <w:p w:rsidR="002171E6" w:rsidRPr="002171E6" w:rsidRDefault="002171E6" w:rsidP="002171E6">
      <w:pPr>
        <w:numPr>
          <w:ilvl w:val="1"/>
          <w:numId w:val="8"/>
        </w:numPr>
        <w:shd w:val="clear" w:color="auto" w:fill="FFFFFF"/>
        <w:tabs>
          <w:tab w:val="left" w:pos="438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Обновление системы управления школой в соответствии с тенденциями развития управленческой науки и требованиями Федерального закона № 273-ФЗ.</w:t>
      </w:r>
    </w:p>
    <w:p w:rsidR="002171E6" w:rsidRPr="002171E6" w:rsidRDefault="002171E6" w:rsidP="002171E6">
      <w:pPr>
        <w:numPr>
          <w:ilvl w:val="1"/>
          <w:numId w:val="8"/>
        </w:numPr>
        <w:shd w:val="clear" w:color="auto" w:fill="FFFFFF"/>
        <w:tabs>
          <w:tab w:val="left" w:pos="318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Оптимизация системы профессионального и личностного роста педагогических работников как необходимое условие современных образовательных отношений.</w:t>
      </w:r>
    </w:p>
    <w:p w:rsidR="002171E6" w:rsidRPr="002171E6" w:rsidRDefault="002171E6" w:rsidP="002171E6">
      <w:pPr>
        <w:numPr>
          <w:ilvl w:val="1"/>
          <w:numId w:val="8"/>
        </w:numPr>
        <w:shd w:val="clear" w:color="auto" w:fill="FFFFFF"/>
        <w:tabs>
          <w:tab w:val="left" w:pos="399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Обновление организации, содержания и технологий образовательного процесса в целях создания оптимальных условий для формирования духовно-нравственной, социально адаптированной и профессионально ориентированной личности гражданина Российской Федерации.</w:t>
      </w:r>
    </w:p>
    <w:p w:rsidR="002171E6" w:rsidRPr="002171E6" w:rsidRDefault="002171E6" w:rsidP="002171E6">
      <w:pPr>
        <w:numPr>
          <w:ilvl w:val="1"/>
          <w:numId w:val="8"/>
        </w:numPr>
        <w:shd w:val="clear" w:color="auto" w:fill="FFFFFF"/>
        <w:tabs>
          <w:tab w:val="left" w:pos="356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Обеспечение информационной открытости образовательного пространства школы в целях привлечения партнеров социума для обновления инфраструктуры и содержания образовательного процесса.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 w:firstLine="960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Каждая из задач Программы носит комплексный характер и предусматривает реализацию следующих направлений развития образовательной системы школы.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1. Решение стратегической задачи «Обновление системы управления школой в соответствии с тенденциями развития управленческой науки и требованиями Федерального закона № 273-ФЗ» обеспечивается за счет осуществления программных мероприятий по следующим основным направлениям: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83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обновление нормативно-правовой документации школы;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74"/>
        </w:tabs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совершенствование механизмов управления школой на основе современных нормативно-правовых требований и научно-методических рекомендаций;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after="0" w:line="322" w:lineRule="exact"/>
        <w:ind w:left="20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разработка и внедрение системы мониторинга результативности реализуемой образовательной системы.</w:t>
      </w:r>
    </w:p>
    <w:p w:rsidR="002171E6" w:rsidRPr="002171E6" w:rsidRDefault="002171E6" w:rsidP="002171E6">
      <w:pPr>
        <w:numPr>
          <w:ilvl w:val="0"/>
          <w:numId w:val="10"/>
        </w:numPr>
        <w:shd w:val="clear" w:color="auto" w:fill="FFFFFF"/>
        <w:tabs>
          <w:tab w:val="left" w:pos="341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Решение стратегической задачи «Оптимизация системы профессионального и личностного роста педагогических работников как необходимое условие современных образовательных отношений» обеспечивается за счет реализации следующих программных мероприятий: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45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обновление системы непрерывного профессионального образования педагогических кадров в целях оптимальной реализации ФЗ № 273-ФЗ и ФГОС общего образования (по этапам);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97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освоение педагогами современного законодательства в сфере образования, содержания, форм, методов и технологий организации образовательного процесса;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307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создание современной системы оценки и самооценки профессионального уровня педагогов по результатам образовательного процесса.</w:t>
      </w:r>
    </w:p>
    <w:p w:rsidR="002171E6" w:rsidRPr="002171E6" w:rsidRDefault="002171E6" w:rsidP="002171E6">
      <w:pPr>
        <w:numPr>
          <w:ilvl w:val="0"/>
          <w:numId w:val="10"/>
        </w:numPr>
        <w:shd w:val="clear" w:color="auto" w:fill="FFFFFF"/>
        <w:tabs>
          <w:tab w:val="left" w:pos="322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Решение стратегической задачи «Обновление организации, содержания и технологий образовательного процесса в целях создания оптимальных условий формирования духовно-нравственной, социально адаптированной и профессионально ориентированной личности гражданина Российской Федерации» обеспечивается за счет осуществления программных мероприятий по следующим ведущим направлениям: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26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разработка и реализация образовательных программ в соответствии с современным содержанием образование и с учетом образовательных потребностей и возможностей учащихся;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3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реализация Основных образовательных программ начального и основного общего образования, направленных на формирование и развитие гражданской позиции, профессиональной и социальной адаптации учащихся;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98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обновление системы психолого-педагогического сопровождения образовательного процесса в целях создания благоприятных условий реализации ФГОС общего образования;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расширение возможностей дополнительного образования и внеурочной деятельности учащихся в условиях школы;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63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обновление и реализация действенной системы детского самоуправления.</w:t>
      </w:r>
    </w:p>
    <w:p w:rsidR="002171E6" w:rsidRPr="002171E6" w:rsidRDefault="002171E6" w:rsidP="002171E6">
      <w:pPr>
        <w:numPr>
          <w:ilvl w:val="0"/>
          <w:numId w:val="10"/>
        </w:numPr>
        <w:shd w:val="clear" w:color="auto" w:fill="FFFFFF"/>
        <w:tabs>
          <w:tab w:val="left" w:pos="293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Решение стратегической задачи «Обеспечение информационной открытости образовательного пространства школы в целях привлечения партнеров социума к участию в оптимизации условий реализации Федерального закона № 273-ФЗ» обеспечивается за счет организации программных мероприятий по следующим важнейшим направлениям: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202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lastRenderedPageBreak/>
        <w:t>обновление нормативно-правовой базы и механизмов взаимодействия школы с партнерами социума для обновления инфраструктуры и содержания образовательного процесса;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приведение инфраструктуры школы в соответствие с требованиями ФЗ-273, СанПиНов и ФГОС общего образования;</w:t>
      </w:r>
    </w:p>
    <w:p w:rsidR="002171E6" w:rsidRPr="002171E6" w:rsidRDefault="002171E6" w:rsidP="002171E6">
      <w:pPr>
        <w:numPr>
          <w:ilvl w:val="0"/>
          <w:numId w:val="8"/>
        </w:numPr>
        <w:shd w:val="clear" w:color="auto" w:fill="FFFFFF"/>
        <w:tabs>
          <w:tab w:val="left" w:pos="178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активное взаимодействие школы с социумом и образовательным пространством муниципалитета, региона, страны для оптимизации условий реализации ФЗ-273.</w:t>
      </w:r>
    </w:p>
    <w:p w:rsidR="002171E6" w:rsidRPr="002171E6" w:rsidRDefault="002171E6" w:rsidP="002171E6">
      <w:pPr>
        <w:framePr w:wrap="notBeside" w:vAnchor="text" w:hAnchor="text" w:xAlign="center"/>
        <w:shd w:val="clear" w:color="auto" w:fill="FFFFFF"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sz w:val="24"/>
          <w:szCs w:val="24"/>
        </w:rPr>
        <w:lastRenderedPageBreak/>
        <w:t>3. ПЛАН РЕАЛИЗАЦИИ ПРОГРАММЫ РАЗВИТИЯ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635"/>
        <w:gridCol w:w="7474"/>
        <w:gridCol w:w="2064"/>
        <w:gridCol w:w="2640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6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(виды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before="60"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деятельности)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Сроки реализации (годы, учебные годы)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/>
          <w:jc w:val="center"/>
        </w:trPr>
        <w:tc>
          <w:tcPr>
            <w:tcW w:w="148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  <w:t>Задача 1: Обновление системы управления школой в соответствии с тенденциями развития управленческой науки и требованиями Федерального закона № 273-ФЗ и ФГОС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4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1.1. Обновление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нормативно-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правовой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документации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1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Изучение и анализ Федерального Закона «Об образовании в Российской Федерации» от 29 декабря 2012 г. N 273-ФЗ на предмет определения рамок обновления образовательного пространства школы (работа информационно-аналитическая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1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Анализ существующей нормативно-правовой базы образовательного пространства школы и определение масштабов ее изменения</w:t>
            </w: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</w:rPr>
              <w:t xml:space="preserve"> (информационно-аналитическая деятельность руководства, педагогов и привлеченных специалистов);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1"/>
              </w:numPr>
              <w:tabs>
                <w:tab w:val="left" w:pos="322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hd w:val="clear" w:color="auto" w:fill="FFFFFF"/>
              </w:rPr>
              <w:t>Обновление нормативно-правовой базы школы с учетом требований Ф3-273</w:t>
            </w: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  <w:t xml:space="preserve"> (проектная деятельность руководства, руководителей МО и привлеченных специалистов, использование разнообразных ресурсов школы):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1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Устав школы;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1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Положения;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1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Должностные инструкции;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1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Договоры;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1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Инструкции по организации отдельных видов и форм образовательной деятельности и др.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1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Апробация, коррекция и дальнейшая реализация обновленной нормативно-правовой базы школы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1286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1560" w:line="1286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2016-2019 2017-2018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before="1560"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Банк нормативно-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правовых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документов,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посвященных ФЗ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№ 273-Ф3.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Обновленная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нормативно-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правовая база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школы.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внедрения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обновленной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нормативно-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правовой базы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1.2.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Совершенствование механизмов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Определение современных приоритетных технологий управления в соответствии с обновленной нормативно- правовой базой и содержанием управляемой системы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Созданные условия для реализации современных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635"/>
        <w:gridCol w:w="7474"/>
        <w:gridCol w:w="2064"/>
        <w:gridCol w:w="2640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управления школой на основе современных нормативно- правовых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требований и научно- методических рекомендаций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Систематическое обновление сайта школы в соответствии с изменяющимися требованиями.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методов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управления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системой.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Созданная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управленческая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информационно-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технологическая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среда школы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5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1.3. Разработка 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внедрение системы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мониторинга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результативности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обновленной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системы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2"/>
              </w:numPr>
              <w:tabs>
                <w:tab w:val="left" w:pos="293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Определение критериев системы оценки деятельности школы в условиях реализации ФЗ № 273-ФЗ и современных требований к качеству образования;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2"/>
              </w:numPr>
              <w:tabs>
                <w:tab w:val="left" w:pos="28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Определение форм информационно-аналитической документации по оценке результативности образовательной системы школы</w:t>
            </w: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</w:rPr>
              <w:t xml:space="preserve"> 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2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Разработка системы мониторинга деятельности обновленной образовательной системы школы;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2"/>
              </w:numPr>
              <w:tabs>
                <w:tab w:val="left" w:pos="312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hd w:val="clear" w:color="auto" w:fill="FFFFFF"/>
              </w:rPr>
              <w:t>Реализация системы мониторинга деятельности обновленной управленческой системы</w:t>
            </w: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  <w:t xml:space="preserve"> (организационная и аналитическая деятельность руководства, педагогического коллектива, использование разнообразных ресурсов школы).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1286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2017-2018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1286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2018-2019 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Описание системы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мониторинга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результативности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обновленной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системы школы.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Комплект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информационно-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аналитической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документации по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мониторинга.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/>
          <w:jc w:val="center"/>
        </w:trPr>
        <w:tc>
          <w:tcPr>
            <w:tcW w:w="148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  <w:t>Задача 2: Оптимизация системы профессионального и личностного роста педагогических работников как необходимое условие современных образовательных отношений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9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2.1.Обновление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непрерывного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профессионального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педагогических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Анализ и определение резервов сложившейся в школе системы повышения квалификации, определение перспективных потребностей и потенциальных возможностей в повышении квалификации педагогов (информационно-аналитическая деятельность руководства, педагогов);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138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before="1380"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Описание системы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непрерывного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профессионального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педагогических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работников школы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635"/>
        <w:gridCol w:w="7474"/>
        <w:gridCol w:w="2064"/>
        <w:gridCol w:w="2640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кадров в целях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Обновление внутриучрежденческой системы повышения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 учетом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оптимальной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квалификации педагогов в условиях реализации ФЗ № 273-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требований ФЗ №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реализации ФЗ №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hd w:val="clear" w:color="auto" w:fill="FFFFFF"/>
              </w:rPr>
              <w:t>ФЗ</w:t>
            </w: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  <w:t xml:space="preserve"> (работа МС).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273-ФЗ и ФГОС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273-Ф3 и ФГОС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Создание условий формирования индивидуальных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общего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общего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траекторий профессионального, карьерного и личностного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 (по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роста педагогов</w:t>
            </w: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</w:rPr>
              <w:t xml:space="preserve"> ;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Методические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этапам)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Включение педагогов в современные направления методической деятельности.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материалы по организации инновационной научно-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методической 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исследовательской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деятельности.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2.2.Освоение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Изучение педагогами современного законодательства в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Компетентность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педагогами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сфере образования, в том числе содержания Федерального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педагогического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современного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Закона «Об образовании в Российской Федерации»;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коллектива в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законодательства в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области требований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сфере образования,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современного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содержания, форм,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законодательства в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методов 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сфере образования,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технологий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ФЗ № 273-Ф3.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Банк методических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материалов по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4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реализации ФГОС общего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 (по уровням), методических материалов по оценке результатов обучения,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635"/>
        <w:gridCol w:w="7474"/>
        <w:gridCol w:w="2064"/>
        <w:gridCol w:w="2640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9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контрольных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измерительных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материалов.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Банк современных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образовательных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технологий.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2.3.Создание современной системы оценки и самооценки профессионального уровня педагогов по результатам образовательного процесса.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3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Анализ эффективности существующей в школе системы оценки качества деятельности педагогов (информационно- аналитическая деятельность педагогов, сотрудников психолого-педагогической службы и руководства);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3"/>
              </w:numPr>
              <w:tabs>
                <w:tab w:val="left" w:pos="283"/>
              </w:tabs>
              <w:spacing w:after="30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Определение современных критериев и параметров оценки и самооценки деятельности педагогов, разработка (адаптация существующих) диагностических материалов;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3"/>
              </w:numPr>
              <w:tabs>
                <w:tab w:val="left" w:pos="278"/>
              </w:tabs>
              <w:spacing w:before="300"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Реализация обновленной системы оценки и самооценки качества деятельности педагогического коллектива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102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before="1020" w:after="0" w:line="1608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 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Методические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материалы по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современной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оценки 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самооценки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качества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деятельности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педагогических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работников в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условиях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инноваций.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/>
          <w:jc w:val="center"/>
        </w:trPr>
        <w:tc>
          <w:tcPr>
            <w:tcW w:w="148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00"/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  <w:t>Задача 3: Обновление организации, содержания и технологий образовательного процесса в целях создания оптимальных условий формирования духовно-нравственной, социально адаптированной и профессионально ориентированной личности гражданина Российской Федерации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0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3.1. Разработка 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образовательных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программ в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соответствии с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современным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содержанием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4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Выявление образовательных потребностей учащихся школы и запросов социума в целях определение актуальных направлений и содержания образовательных программ;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4"/>
              </w:numPr>
              <w:tabs>
                <w:tab w:val="left" w:pos="283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Использование в образовательном процессе (в рамках всех учебных предметов) информационно-коммуникационных технологии;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4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Разработка и реализация программ поддержки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1291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 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Банк программ, эффективных дидактических методов и образовательных технологий в соответствии с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635"/>
        <w:gridCol w:w="7474"/>
        <w:gridCol w:w="2064"/>
        <w:gridCol w:w="2640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образование и с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талантливых учащихся по различным направлениям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новым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учетом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интеллектуальной, творческой, социальной и спортивной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содержанием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учебного процесса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потребностей 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Использование в образовательном процессе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(программы,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возможностей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разнообразных нетрадиционных форм контроля знаний: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учебные планы,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зачет, защита проектов, защита реферативных и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методические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исследовательских работ и др. (проектная, организационная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разработки и т.д.).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 аналитическая деятельность педагогов, использование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Материалы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разнообразных ресурсов школы, работа с Интернет-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ежегодной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ресурсами).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психолого-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педагогической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(дидактической)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диагностики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программ.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3.2. Реализация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Оптимальное использование всех элементов ООП НОО и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Новое содержание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Основных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ООП ООО в направлении формирования духовно-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нравственной, социально и профессионально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образовательного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программ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адаптированной личности гражданина Российской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процесса.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начального 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Федерации;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Банк эффективных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основного общего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Реализация программ общешкольных мероприятий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методов,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образования,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различного содержания и в разнообразных формах в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технологий и форм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направленных на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направлении формирования духовно-нравственной,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формирование 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социально и профессионально адаптированной успешной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образовательного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личности гражданина Российской Федерации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процесса.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гражданской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Использование в образовательном процессе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Портфолио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позиции,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информационно-коммуникационных технологий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учащихся.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Организация помощи учащимся в подготовке портфолио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 социальной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как одно из условий планирования и реализации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адаптации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потенциальных возможностей саморазвития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635"/>
        <w:gridCol w:w="7474"/>
        <w:gridCol w:w="2064"/>
        <w:gridCol w:w="2640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учащихся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5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3.3. Обновление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системы психолого-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педагогического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сопровождения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процесса в целях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создания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благоприятных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условий реализации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ФГОС общего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5"/>
              </w:numPr>
              <w:tabs>
                <w:tab w:val="left" w:pos="278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Анализ деятельности психолого-педагогической службы и выявление ее потенциальных возможностей обновления;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5"/>
              </w:numPr>
              <w:tabs>
                <w:tab w:val="left" w:pos="28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Обновление программно-методического и диагностического материала деятельности психолого- педагогической службы с учетом современных требований;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5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Реализация и текущая коррекция обновленной программы деятельности психолого-педагогической службы для различных категорий участников образовательных отношений;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1291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 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Комплекты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обновленного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программно-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методического 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диагностического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материала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деятельности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психолого-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педагогической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службы с учетом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современных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требований.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Аналитические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материалы по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результатам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ежегодной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диагностики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процесса.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2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3.4. Расширение возможностей дополнительного образования и внеурочной деятельности учащихся в условиях школы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6"/>
              </w:numPr>
              <w:tabs>
                <w:tab w:val="left" w:pos="278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Анализ существующей в школе системы дополнительного образования и внеурочной деятельности в целях выявления резервов ее оптимизации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6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Расширение форм и направлений дополнительного образования и внеурочной деятельности школы в соответствии с потребностями учащихся разных возрастов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6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Реализация наиболее популярных у школьников направлений и форм внутриучрежденческого дополнительного образования и внеурочной деятельности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42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before="420" w:after="0" w:line="965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 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Описание системы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дополнительного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 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внеурочной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деятельности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школы.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эффективных форм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 направлений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дополнительного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635"/>
        <w:gridCol w:w="7474"/>
        <w:gridCol w:w="2064"/>
        <w:gridCol w:w="2640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 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внеурочной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деятельности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Портфолио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8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школьников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  <w:jc w:val="center"/>
        </w:trPr>
        <w:tc>
          <w:tcPr>
            <w:tcW w:w="1481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  <w:t>Задача 4: Обеспечение информационной открытости образовательного пространства школы в целях привлечения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  <w:jc w:val="center"/>
        </w:trPr>
        <w:tc>
          <w:tcPr>
            <w:tcW w:w="1481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i/>
                <w:iCs/>
                <w:sz w:val="24"/>
                <w:szCs w:val="24"/>
              </w:rPr>
              <w:t>партнеров социума к участию в оптимизации условий реализации Федерального закона № 273-ФЗ и ФГОС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4.1. Обновление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Анализ социума школы на предмет выявления новых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База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нормативно-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потенциальных партнеров для полноценной реализации ФЗ-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потенциальных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правовой базы 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27;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партнеров социума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механизмов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Изучение и анализ Федерального Закона «Об образовании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для оптимизации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 Российской Федерации» совместно с родительской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условий реализации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школы с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общественностью и определение рамок обновления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ФЗ № 273-ФЗ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партнерами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нормативно-правовой документации по взаимодействию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Действующая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социума для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школы с потребителями образовательных услуг.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обновленная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обновления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Разработка обновленных нормативно-правовых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нормативно-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инфраструктуры и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документов взаимодействия школы, потребителями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правовая база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содержания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образовательных услуг и социума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взаимодействия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участников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5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образовательных отношений, взаимодействию школы и социума.. Компетентность всех потребителей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635"/>
        <w:gridCol w:w="7474"/>
        <w:gridCol w:w="2064"/>
        <w:gridCol w:w="2640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образовательных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услуг школы в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действующем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законодательстве в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области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4.2. Приведение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Анализ ресурсной базы школы и выявление потребностей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Образовательная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инфраструктуры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 ее расширении в соответствии требованиями ФЗ № 273-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среда,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школы в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ФЗ, СанПиНов и ФГОС общего образования;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соответствующая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соответствие с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Анализ уровня комфортности и безопасности условий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требованиям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требованиями ФЗ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организации образовательного процесса и выявление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требованиями ФЗ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№ 273-ФЗ,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потенциальных возможностей обновления;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№ 273-ФЗ,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СанПиНов и ФГОС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Обновление материально-технической базы школы в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СанПиНов и ФГОС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общего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соответствии требованиями ФЗ № 273-ФЗ, СанПиНов и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общего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ФГОС общего образования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(организационная работа руководства, приобретение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Ресурсная база,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необходимого оборудования):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соответствующая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-Пополнение учебных кабинетов специальным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современному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лабораторным, техническим оборудованием,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2018-2020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содержанию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необходимыми программами и учебно-методическими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образования.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  <w:jc w:val="center"/>
        </w:trPr>
        <w:tc>
          <w:tcPr>
            <w:tcW w:w="2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комплексами для реализации ФГОС общего образования;</w:t>
            </w:r>
          </w:p>
        </w:tc>
        <w:tc>
          <w:tcPr>
            <w:tcW w:w="2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Работающие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635"/>
        <w:gridCol w:w="7474"/>
        <w:gridCol w:w="2064"/>
        <w:gridCol w:w="2640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7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7"/>
              </w:numPr>
              <w:tabs>
                <w:tab w:val="left" w:pos="283"/>
              </w:tabs>
              <w:spacing w:after="6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Обновление спортивной базы школы;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7"/>
              </w:numPr>
              <w:tabs>
                <w:tab w:val="left" w:pos="278"/>
              </w:tabs>
              <w:spacing w:before="60"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Комплектование школьной библиотеки учебной, учебно- методической, научно-популярной литературой в соответствии с новыми образовательными программами.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7"/>
              </w:numPr>
              <w:tabs>
                <w:tab w:val="left" w:pos="288"/>
              </w:tabs>
              <w:spacing w:after="30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Формирование научно-методической базы школы в соответствии с современными образовательными программами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7"/>
              </w:numPr>
              <w:tabs>
                <w:tab w:val="left" w:pos="288"/>
              </w:tabs>
              <w:spacing w:before="300"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Обеспечение в школе всех необходимых бытовых условий в соответствии с требованиями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60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2018-2019 2016-2021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before="600"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механизмы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инвестиций в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пространство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школы.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Созданные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комфортные 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безопасные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социально-бытовые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условия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образовательного процесса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8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4.3. Активное взаимодействие школы с социумом и образовательным пространством муниципалитета, региона, страны для оптимизации условий реализации ФЗ-273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8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Реализация механизмов взаимодействия школы и партнеров социума по обеспечению необходимых условий, реализации современных программ и технологий образования и социализации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8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Презентационная работа школы через сайт, организацию дней открытых дверей, участие в мероприятиях педагогического сообщества и общественности, публикаций, интервью в СМИ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18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Распространение эффективного педагогического опыта работы школы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965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2016-2021 2016-2021 2016-2021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Материалы взаимодействия школы с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образовательными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учреждениями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муниципалитета,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региона, страны 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другими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партнерами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социума.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Материалы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презентации школы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 методических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изданиях, в СМИ и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др.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left="5480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left="5480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left="5480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left="5480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left="5480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2171E6" w:rsidRPr="002171E6" w:rsidRDefault="002171E6" w:rsidP="002171E6">
      <w:pPr>
        <w:shd w:val="clear" w:color="auto" w:fill="FFFFFF"/>
        <w:spacing w:after="0" w:line="322" w:lineRule="exact"/>
        <w:ind w:left="5480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sz w:val="24"/>
          <w:szCs w:val="24"/>
        </w:rPr>
        <w:t>4.ОЖИДАЕМЫЕ РЕЗУЛЬТАТЫ</w:t>
      </w:r>
    </w:p>
    <w:p w:rsidR="002171E6" w:rsidRPr="002171E6" w:rsidRDefault="002171E6" w:rsidP="002171E6">
      <w:pPr>
        <w:shd w:val="clear" w:color="auto" w:fill="FFFFFF"/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u w:val="single"/>
          <w:lang/>
        </w:rPr>
        <w:t>В системе управления: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173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в школе будет действовать обновленная система управления, разработанная с учетом современного законодательства и тенденций развития управленческой науки;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259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нормативно-правовая и научно-методическая база школы будет соответствовать требованиям ФЗ-273, ФГОС и современным направлениям развития психолого-педагогической науки и практики;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173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 xml:space="preserve">система мониторинга станет неотъемлемой основой управления развитием школы. </w:t>
      </w: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u w:val="single"/>
          <w:lang/>
        </w:rPr>
        <w:t>В обновлении инфраструктуры: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254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инфраструктура и организация образовательного процесса школы будет максимально возможно соответствовать требованиям ФЗ-273, СанПиНов и другим нормативно-правовым актам, регламентирующим организацию образовательного процесса;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25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все учебные кабинеты будут максимально возможно оснащены в соответствии с требованиями ФГОС общего образования;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168"/>
        </w:tabs>
        <w:spacing w:after="0" w:line="446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 xml:space="preserve">не менее 25 % учебных кабинетов будет иметь доступ к локальной сети школы и к Интернет-ресурсам; </w:t>
      </w: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u w:val="single"/>
          <w:lang/>
        </w:rPr>
        <w:t>В совершенствовании профессионального мастерства педагогического коллектива: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350"/>
        </w:tabs>
        <w:spacing w:before="100"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100 % педагогов и руководителей школы пройдет повышение квалификации и (или) профессиональную переподготовку по современному содержанию образования (в том числе ФГОС соответствующих ступеней образования) и инновационным технологиям;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не менее 50 % педагогов будет работать по инновационным образовательным технологиям;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173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не менее 25 % педагогов будут иметь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психолого- педагогических изданиях, в том числе электронных и т.д.).</w:t>
      </w:r>
    </w:p>
    <w:p w:rsidR="002171E6" w:rsidRPr="002171E6" w:rsidRDefault="002171E6" w:rsidP="002171E6">
      <w:pPr>
        <w:shd w:val="clear" w:color="auto" w:fill="FFFFFF"/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u w:val="single"/>
          <w:lang/>
        </w:rPr>
        <w:t>В организации образовательного процесса: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16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50 % школьников будет получать образование с использованием информационно-коммуникационных технологий;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158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lastRenderedPageBreak/>
        <w:t>не менее 50 % школьников будет обучаться в системе внутришкольного дополнительного образования;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187"/>
        </w:tabs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  <w:t>100 % учащихся основной и старшей школы будет включено в исследовательскую и проектную деятельность;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206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в школе будет работать программа поддержки талантливых детей (по различным направлениям интеллектуального, творческого, физического развития);</w:t>
      </w:r>
    </w:p>
    <w:p w:rsidR="002171E6" w:rsidRPr="002171E6" w:rsidRDefault="002171E6" w:rsidP="002171E6">
      <w:pPr>
        <w:shd w:val="clear" w:color="auto" w:fill="FFFFFF"/>
        <w:spacing w:after="0" w:line="322" w:lineRule="exact"/>
        <w:rPr>
          <w:rFonts w:ascii="Arial Unicode MS" w:eastAsia="Arial Unicode MS" w:hAnsi="Arial Unicode MS" w:cs="Times New Roman"/>
          <w:color w:val="000000"/>
          <w:sz w:val="24"/>
          <w:szCs w:val="24"/>
          <w:lang/>
        </w:rPr>
      </w:pPr>
      <w:r w:rsidRPr="002171E6">
        <w:rPr>
          <w:rFonts w:ascii="Arial Unicode MS" w:eastAsia="Arial Unicode MS" w:hAnsi="Arial Unicode MS" w:cs="Times New Roman"/>
          <w:color w:val="000000"/>
          <w:sz w:val="24"/>
          <w:szCs w:val="24"/>
          <w:u w:val="single"/>
          <w:lang/>
        </w:rPr>
        <w:t>В расширении партнерских отношений:</w:t>
      </w:r>
    </w:p>
    <w:p w:rsidR="002171E6" w:rsidRPr="002171E6" w:rsidRDefault="002171E6" w:rsidP="002171E6">
      <w:pPr>
        <w:numPr>
          <w:ilvl w:val="0"/>
          <w:numId w:val="19"/>
        </w:numPr>
        <w:shd w:val="clear" w:color="auto" w:fill="FFFFFF"/>
        <w:tabs>
          <w:tab w:val="left" w:pos="168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не менее 30 % родителей (законных представителей) будет включено в различные формы активного взаимодействия со школой (через участие в решении текущих проблем, участие в общешкольных мероприятиях и т.д.);</w:t>
      </w:r>
    </w:p>
    <w:p w:rsidR="002171E6" w:rsidRPr="002171E6" w:rsidRDefault="002171E6" w:rsidP="002171E6">
      <w:pPr>
        <w:shd w:val="clear" w:color="auto" w:fill="FFFFFF"/>
        <w:spacing w:after="0" w:line="322" w:lineRule="exact"/>
        <w:ind w:right="10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- не менее 3 партнеров социума (учреждений, организаций, физических лиц) будет участниками реализации общеобразовательных и дополнительных программ школы.</w:t>
      </w:r>
    </w:p>
    <w:p w:rsidR="002171E6" w:rsidRPr="002171E6" w:rsidRDefault="002171E6" w:rsidP="002171E6">
      <w:pPr>
        <w:shd w:val="clear" w:color="auto" w:fill="FFFFFF"/>
        <w:spacing w:after="296" w:line="322" w:lineRule="exact"/>
        <w:ind w:left="340" w:right="10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sz w:val="24"/>
          <w:szCs w:val="24"/>
        </w:rPr>
        <w:t>При реализации Программы развития на 2016-2021 гг. «Приведение образовательного пространства МБОУ «ШУГУРОВСКАЯ СОШ ИМ.В.П.ЧКАЛОВА»в соответствии с Федеральным Законом «Об образовании в Российской Федерации» (№ 273-ФЗ) и ФГОС» возможно возникновение рисков (угроз), которые могут снизить эффективность спланированных инновационных изменений. Чтобы исключить подобные риски, настоящая Программа обозначает следующую систему мер по их минимизации.</w:t>
      </w:r>
    </w:p>
    <w:p w:rsidR="002171E6" w:rsidRPr="002171E6" w:rsidRDefault="002171E6" w:rsidP="002171E6">
      <w:pPr>
        <w:framePr w:wrap="notBeside" w:vAnchor="text" w:hAnchor="text" w:xAlign="center"/>
        <w:shd w:val="clear" w:color="auto" w:fill="FFFFFF"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 w:rsidRPr="002171E6">
        <w:rPr>
          <w:rFonts w:ascii="Times New Roman" w:eastAsia="Arial Unicode MS" w:hAnsi="Times New Roman" w:cs="Times New Roman"/>
          <w:b/>
          <w:bCs/>
          <w:sz w:val="24"/>
          <w:u w:val="single"/>
        </w:rPr>
        <w:lastRenderedPageBreak/>
        <w:t>Система мер по минимизации рисков реализации Программы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219"/>
        <w:gridCol w:w="7234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  <w:jc w:val="center"/>
        </w:trPr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284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Виды рисков</w:t>
            </w:r>
          </w:p>
        </w:tc>
        <w:tc>
          <w:tcPr>
            <w:tcW w:w="7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20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Пути минимизации рисков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14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55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Нормативно-правовые риски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1"/>
          <w:jc w:val="center"/>
        </w:trPr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0"/>
              </w:numPr>
              <w:tabs>
                <w:tab w:val="left" w:pos="283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Неполнота отдельных нормативно-правовых документов, не предусмотренных на момент разработки и начало внедрения Программы.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0"/>
              </w:numPr>
              <w:tabs>
                <w:tab w:val="left" w:pos="283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Неоднозначность толкования отдельных статей ФЗ-273 и нормативно-правовых документов, регламентирующих деятельность и ответственность субъектов образовательного процесса и школе в целом</w:t>
            </w:r>
          </w:p>
        </w:tc>
        <w:tc>
          <w:tcPr>
            <w:tcW w:w="7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1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Регулярный анализ нормативно-правовой базы школы на предмет ее актуальности, полноты, соответствия решаемым задачам.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1"/>
              </w:numPr>
              <w:tabs>
                <w:tab w:val="left" w:pos="283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Систематическая работа руководства школы с педагогическим коллективом, родительской общественностью и партнерами социума по разъяснению содержания ФЗ-273 и конкретных нормативно-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14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5180"/>
              <w:rPr>
                <w:rFonts w:ascii="Times New Roman" w:eastAsia="Arial Unicode MS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i/>
                <w:iCs/>
                <w:sz w:val="24"/>
                <w:szCs w:val="24"/>
              </w:rPr>
              <w:t>Финансово-экономические риски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4"/>
          <w:jc w:val="center"/>
        </w:trPr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2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Нестабильность и недостаточность бюджетного финансирования;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2"/>
              </w:numPr>
              <w:tabs>
                <w:tab w:val="left" w:pos="283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Недостаток внебюджетных, спонсорских инвестиций и пожертвований в связи с изменением финансово- экономического положения партнеров социума.</w:t>
            </w:r>
          </w:p>
        </w:tc>
        <w:tc>
          <w:tcPr>
            <w:tcW w:w="7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3"/>
              </w:numPr>
              <w:tabs>
                <w:tab w:val="left" w:pos="288"/>
              </w:tabs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Своевременное планирование бюджета школы по реализации программных мероприятий, внесение корректив с учетом реализации новых направлений и программ, а также инфляционных процессов.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3"/>
              </w:numPr>
              <w:tabs>
                <w:tab w:val="left" w:pos="283"/>
              </w:tabs>
              <w:spacing w:after="0" w:line="317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Систематическая по работа по расширению партнерства, по выявлению дополнительных субъектов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14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4740"/>
              <w:rPr>
                <w:rFonts w:ascii="Times New Roman" w:eastAsia="Arial Unicode MS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i/>
                <w:iCs/>
                <w:sz w:val="24"/>
                <w:szCs w:val="24"/>
              </w:rPr>
              <w:t>Организационно - управленческие риски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/>
          <w:jc w:val="center"/>
        </w:trPr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Некомпетентное внедрение сторонних структур (организаций, учреждений) и лиц в процессы принятия управленческих решений по обновлению образовательного пространства школы в образовательный процесс.</w:t>
            </w:r>
          </w:p>
        </w:tc>
        <w:tc>
          <w:tcPr>
            <w:tcW w:w="7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- Разъяснительная работа руководства школы по законодательному разграничению полномочий и ответственности, четкая управленческая деятельность в рамках ФЗ-273 (статьи 6-9, 28).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219"/>
        <w:gridCol w:w="7234"/>
      </w:tblGrid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  <w:jc w:val="center"/>
        </w:trPr>
        <w:tc>
          <w:tcPr>
            <w:tcW w:w="14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2840"/>
              <w:rPr>
                <w:rFonts w:ascii="Times New Roman" w:eastAsia="Arial Unicode MS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Социально-психологические риски (или риски человеческого фактора)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9"/>
          <w:jc w:val="center"/>
        </w:trPr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4"/>
              </w:numPr>
              <w:tabs>
                <w:tab w:val="left" w:pos="283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Недостаточность профессиональной инициативы и компетентности у отдельных педагогов по реализации углубленных программ и образовательных технологий.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4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Неготовность отдельных педагогов выстраивать партнерские отношения с другими субъектами образовательного процесса, партнерами социума.</w:t>
            </w:r>
          </w:p>
        </w:tc>
        <w:tc>
          <w:tcPr>
            <w:tcW w:w="7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5"/>
              </w:numPr>
              <w:tabs>
                <w:tab w:val="left" w:pos="28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Систематическая работа по обновлению внутриучрежденческой системы повышения квалификации. Разработка и использование эффективной системы мотивации включения педагогов в инновационные процессы.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5"/>
              </w:numPr>
              <w:tabs>
                <w:tab w:val="left" w:pos="278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Психолого-педагогическое и методическое сопровождение педагогов с недостаточной коммуникативной компетентностью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14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spacing w:after="0" w:line="240" w:lineRule="auto"/>
              <w:ind w:left="5160"/>
              <w:rPr>
                <w:rFonts w:ascii="Times New Roman" w:eastAsia="Arial Unicode MS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b/>
                <w:bCs/>
                <w:i/>
                <w:iCs/>
                <w:sz w:val="24"/>
                <w:szCs w:val="24"/>
              </w:rPr>
              <w:t>Ресурсно-технологические риски</w:t>
            </w:r>
          </w:p>
        </w:tc>
      </w:tr>
      <w:tr w:rsidR="002171E6" w:rsidRPr="002171E6" w:rsidTr="008B3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8"/>
          <w:jc w:val="center"/>
        </w:trPr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6"/>
              </w:numPr>
              <w:tabs>
                <w:tab w:val="left" w:pos="283"/>
              </w:tabs>
              <w:spacing w:after="0" w:line="322" w:lineRule="exact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Неполнота ресурсной базы для реализации новых направлений и отдельных программ и мероприятий Программы;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6"/>
              </w:numPr>
              <w:tabs>
                <w:tab w:val="left" w:pos="274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Прекращение плановых поставок необходимого оборудования для реализации программ реализации ФГОС общего образования.</w:t>
            </w:r>
          </w:p>
        </w:tc>
        <w:tc>
          <w:tcPr>
            <w:tcW w:w="7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7"/>
              </w:numPr>
              <w:tabs>
                <w:tab w:val="left" w:pos="28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Систематический анализ достаточности ресурсной базы для реализации всех компонентов Программы.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numPr>
                <w:ilvl w:val="0"/>
                <w:numId w:val="27"/>
              </w:numPr>
              <w:tabs>
                <w:tab w:val="left" w:pos="278"/>
              </w:tabs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Включение механизма дополнительных закупок необходимого оборудования за счет развития партнерских отношений.</w:t>
            </w:r>
          </w:p>
          <w:p w:rsidR="002171E6" w:rsidRPr="002171E6" w:rsidRDefault="002171E6" w:rsidP="002171E6">
            <w:pPr>
              <w:framePr w:wrap="notBeside" w:vAnchor="text" w:hAnchor="text" w:xAlign="center"/>
              <w:spacing w:after="0" w:line="322" w:lineRule="exact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171E6">
              <w:rPr>
                <w:rFonts w:ascii="Times New Roman" w:eastAsia="Arial Unicode MS" w:hAnsi="Times New Roman" w:cs="Times New Roman"/>
                <w:sz w:val="24"/>
                <w:szCs w:val="24"/>
              </w:rPr>
              <w:t>Участие педагогов и всего образовательного учреждения в международных, федеральных, региональных проектах и в грантовой деятельности для расширения возможностей развития ресурсной базы.</w:t>
            </w:r>
          </w:p>
        </w:tc>
      </w:tr>
    </w:tbl>
    <w:p w:rsidR="002171E6" w:rsidRPr="002171E6" w:rsidRDefault="002171E6" w:rsidP="002171E6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2171E6" w:rsidRPr="002171E6" w:rsidRDefault="002171E6" w:rsidP="002171E6">
      <w:pPr>
        <w:jc w:val="both"/>
      </w:pPr>
      <w:r w:rsidRPr="002171E6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         Все эти предусмотренные мероприятия по осуществлению, сопровождению и текущей коррекции Программа развития на 2016-2021 гг. «Приведение образовательного пространства МБОУ «ШУГУРОВСКАЯ СОШ ИМ.В.П.ЧКАЛОВА»в соответствии с Федеральным Законом «Об образовании в Российской Федерации» (№ 273-ФЗ)» и ФГОС» являются определенной гарантией ее успешной и полноценной реали</w:t>
      </w:r>
      <w:r>
        <w:rPr>
          <w:rFonts w:ascii="Arial Unicode MS" w:eastAsia="Arial Unicode MS" w:hAnsi="Arial Unicode MS" w:cs="Arial Unicode MS"/>
          <w:color w:val="000000"/>
          <w:sz w:val="24"/>
          <w:szCs w:val="24"/>
        </w:rPr>
        <w:t>зации.</w:t>
      </w:r>
    </w:p>
    <w:sectPr w:rsidR="002171E6" w:rsidRPr="002171E6" w:rsidSect="00473C57"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1E6" w:rsidRDefault="002171E6" w:rsidP="002171E6">
      <w:pPr>
        <w:spacing w:after="0" w:line="240" w:lineRule="auto"/>
      </w:pPr>
      <w:r>
        <w:separator/>
      </w:r>
    </w:p>
  </w:endnote>
  <w:endnote w:type="continuationSeparator" w:id="1">
    <w:p w:rsidR="002171E6" w:rsidRDefault="002171E6" w:rsidP="00217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1E6" w:rsidRDefault="002171E6">
    <w:pPr>
      <w:pStyle w:val="a7"/>
    </w:pPr>
  </w:p>
  <w:p w:rsidR="002171E6" w:rsidRDefault="002171E6">
    <w:pPr>
      <w:pStyle w:val="a7"/>
    </w:pPr>
  </w:p>
  <w:p w:rsidR="002171E6" w:rsidRDefault="002171E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1E6" w:rsidRDefault="002171E6" w:rsidP="002171E6">
      <w:pPr>
        <w:spacing w:after="0" w:line="240" w:lineRule="auto"/>
      </w:pPr>
      <w:r>
        <w:separator/>
      </w:r>
    </w:p>
  </w:footnote>
  <w:footnote w:type="continuationSeparator" w:id="1">
    <w:p w:rsidR="002171E6" w:rsidRDefault="002171E6" w:rsidP="002171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9003B68"/>
    <w:lvl w:ilvl="0">
      <w:numFmt w:val="bullet"/>
      <w:lvlText w:val="*"/>
      <w:lvlJc w:val="left"/>
    </w:lvl>
  </w:abstractNum>
  <w:abstractNum w:abstractNumId="1">
    <w:nsid w:val="00000001"/>
    <w:multiLevelType w:val="hybridMultilevel"/>
    <w:tmpl w:val="00000000"/>
    <w:lvl w:ilvl="0" w:tplc="000F4241">
      <w:start w:val="1"/>
      <w:numFmt w:val="bullet"/>
      <w:lvlText w:val="•"/>
      <w:lvlJc w:val="left"/>
      <w:rPr>
        <w:sz w:val="28"/>
        <w:szCs w:val="28"/>
      </w:rPr>
    </w:lvl>
    <w:lvl w:ilvl="1" w:tplc="000F4242">
      <w:start w:val="1"/>
      <w:numFmt w:val="bullet"/>
      <w:lvlText w:val="•"/>
      <w:lvlJc w:val="left"/>
      <w:rPr>
        <w:sz w:val="28"/>
        <w:szCs w:val="28"/>
      </w:rPr>
    </w:lvl>
    <w:lvl w:ilvl="2" w:tplc="000F4243">
      <w:start w:val="1"/>
      <w:numFmt w:val="bullet"/>
      <w:lvlText w:val="•"/>
      <w:lvlJc w:val="left"/>
      <w:rPr>
        <w:sz w:val="28"/>
        <w:szCs w:val="28"/>
      </w:rPr>
    </w:lvl>
    <w:lvl w:ilvl="3" w:tplc="000F4244">
      <w:start w:val="1"/>
      <w:numFmt w:val="bullet"/>
      <w:lvlText w:val="•"/>
      <w:lvlJc w:val="left"/>
      <w:rPr>
        <w:sz w:val="28"/>
        <w:szCs w:val="28"/>
      </w:rPr>
    </w:lvl>
    <w:lvl w:ilvl="4" w:tplc="000F4245">
      <w:start w:val="1"/>
      <w:numFmt w:val="bullet"/>
      <w:lvlText w:val="•"/>
      <w:lvlJc w:val="left"/>
      <w:rPr>
        <w:sz w:val="28"/>
        <w:szCs w:val="28"/>
      </w:rPr>
    </w:lvl>
    <w:lvl w:ilvl="5" w:tplc="000F4246">
      <w:start w:val="1"/>
      <w:numFmt w:val="bullet"/>
      <w:lvlText w:val="•"/>
      <w:lvlJc w:val="left"/>
      <w:rPr>
        <w:sz w:val="28"/>
        <w:szCs w:val="28"/>
      </w:rPr>
    </w:lvl>
    <w:lvl w:ilvl="6" w:tplc="000F4247">
      <w:start w:val="1"/>
      <w:numFmt w:val="bullet"/>
      <w:lvlText w:val="•"/>
      <w:lvlJc w:val="left"/>
      <w:rPr>
        <w:sz w:val="28"/>
        <w:szCs w:val="28"/>
      </w:rPr>
    </w:lvl>
    <w:lvl w:ilvl="7" w:tplc="000F4248">
      <w:start w:val="1"/>
      <w:numFmt w:val="bullet"/>
      <w:lvlText w:val="•"/>
      <w:lvlJc w:val="left"/>
      <w:rPr>
        <w:sz w:val="28"/>
        <w:szCs w:val="28"/>
      </w:rPr>
    </w:lvl>
    <w:lvl w:ilvl="8" w:tplc="000F4249">
      <w:start w:val="1"/>
      <w:numFmt w:val="bullet"/>
      <w:lvlText w:val="•"/>
      <w:lvlJc w:val="left"/>
      <w:rPr>
        <w:sz w:val="28"/>
        <w:szCs w:val="28"/>
      </w:rPr>
    </w:lvl>
  </w:abstractNum>
  <w:abstractNum w:abstractNumId="2">
    <w:nsid w:val="00000003"/>
    <w:multiLevelType w:val="hybridMultilevel"/>
    <w:tmpl w:val="94BC8CCE"/>
    <w:lvl w:ilvl="0" w:tplc="3E98C7EC">
      <w:start w:val="1"/>
      <w:numFmt w:val="decimal"/>
      <w:lvlText w:val="%1."/>
      <w:lvlJc w:val="left"/>
      <w:rPr>
        <w:sz w:val="28"/>
        <w:szCs w:val="28"/>
      </w:rPr>
    </w:lvl>
    <w:lvl w:ilvl="1" w:tplc="391089EE">
      <w:numFmt w:val="none"/>
      <w:lvlText w:val=""/>
      <w:lvlJc w:val="left"/>
      <w:pPr>
        <w:tabs>
          <w:tab w:val="num" w:pos="360"/>
        </w:tabs>
      </w:pPr>
    </w:lvl>
    <w:lvl w:ilvl="2" w:tplc="F6E672C8">
      <w:numFmt w:val="none"/>
      <w:lvlText w:val=""/>
      <w:lvlJc w:val="left"/>
      <w:pPr>
        <w:tabs>
          <w:tab w:val="num" w:pos="360"/>
        </w:tabs>
      </w:pPr>
    </w:lvl>
    <w:lvl w:ilvl="3" w:tplc="E21271F4">
      <w:numFmt w:val="none"/>
      <w:lvlText w:val=""/>
      <w:lvlJc w:val="left"/>
      <w:pPr>
        <w:tabs>
          <w:tab w:val="num" w:pos="360"/>
        </w:tabs>
      </w:pPr>
    </w:lvl>
    <w:lvl w:ilvl="4" w:tplc="16644436">
      <w:numFmt w:val="none"/>
      <w:lvlText w:val=""/>
      <w:lvlJc w:val="left"/>
      <w:pPr>
        <w:tabs>
          <w:tab w:val="num" w:pos="360"/>
        </w:tabs>
      </w:pPr>
    </w:lvl>
    <w:lvl w:ilvl="5" w:tplc="378EB690">
      <w:numFmt w:val="none"/>
      <w:lvlText w:val=""/>
      <w:lvlJc w:val="left"/>
      <w:pPr>
        <w:tabs>
          <w:tab w:val="num" w:pos="360"/>
        </w:tabs>
      </w:pPr>
    </w:lvl>
    <w:lvl w:ilvl="6" w:tplc="3FA6510E">
      <w:numFmt w:val="none"/>
      <w:lvlText w:val=""/>
      <w:lvlJc w:val="left"/>
      <w:pPr>
        <w:tabs>
          <w:tab w:val="num" w:pos="360"/>
        </w:tabs>
      </w:pPr>
    </w:lvl>
    <w:lvl w:ilvl="7" w:tplc="F02694C0">
      <w:numFmt w:val="none"/>
      <w:lvlText w:val=""/>
      <w:lvlJc w:val="left"/>
      <w:pPr>
        <w:tabs>
          <w:tab w:val="num" w:pos="360"/>
        </w:tabs>
      </w:pPr>
    </w:lvl>
    <w:lvl w:ilvl="8" w:tplc="2FD2ECA4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00000005"/>
    <w:multiLevelType w:val="hybridMultilevel"/>
    <w:tmpl w:val="00000004"/>
    <w:lvl w:ilvl="0" w:tplc="000F4253">
      <w:start w:val="1"/>
      <w:numFmt w:val="bullet"/>
      <w:lvlText w:val="-"/>
      <w:lvlJc w:val="left"/>
      <w:rPr>
        <w:sz w:val="28"/>
        <w:szCs w:val="28"/>
      </w:rPr>
    </w:lvl>
    <w:lvl w:ilvl="1" w:tplc="000F4254">
      <w:start w:val="1"/>
      <w:numFmt w:val="bullet"/>
      <w:lvlText w:val="-"/>
      <w:lvlJc w:val="left"/>
      <w:rPr>
        <w:sz w:val="28"/>
        <w:szCs w:val="28"/>
      </w:rPr>
    </w:lvl>
    <w:lvl w:ilvl="2" w:tplc="000F4255">
      <w:start w:val="1"/>
      <w:numFmt w:val="bullet"/>
      <w:lvlText w:val="-"/>
      <w:lvlJc w:val="left"/>
      <w:rPr>
        <w:sz w:val="28"/>
        <w:szCs w:val="28"/>
      </w:rPr>
    </w:lvl>
    <w:lvl w:ilvl="3" w:tplc="000F4256">
      <w:start w:val="1"/>
      <w:numFmt w:val="bullet"/>
      <w:lvlText w:val="-"/>
      <w:lvlJc w:val="left"/>
      <w:rPr>
        <w:sz w:val="28"/>
        <w:szCs w:val="28"/>
      </w:rPr>
    </w:lvl>
    <w:lvl w:ilvl="4" w:tplc="000F4257">
      <w:start w:val="1"/>
      <w:numFmt w:val="bullet"/>
      <w:lvlText w:val="-"/>
      <w:lvlJc w:val="left"/>
      <w:rPr>
        <w:sz w:val="28"/>
        <w:szCs w:val="28"/>
      </w:rPr>
    </w:lvl>
    <w:lvl w:ilvl="5" w:tplc="000F4258">
      <w:start w:val="1"/>
      <w:numFmt w:val="bullet"/>
      <w:lvlText w:val="-"/>
      <w:lvlJc w:val="left"/>
      <w:rPr>
        <w:sz w:val="28"/>
        <w:szCs w:val="28"/>
      </w:rPr>
    </w:lvl>
    <w:lvl w:ilvl="6" w:tplc="000F4259">
      <w:start w:val="1"/>
      <w:numFmt w:val="bullet"/>
      <w:lvlText w:val="-"/>
      <w:lvlJc w:val="left"/>
      <w:rPr>
        <w:sz w:val="28"/>
        <w:szCs w:val="28"/>
      </w:rPr>
    </w:lvl>
    <w:lvl w:ilvl="7" w:tplc="000F425A">
      <w:start w:val="1"/>
      <w:numFmt w:val="bullet"/>
      <w:lvlText w:val="-"/>
      <w:lvlJc w:val="left"/>
      <w:rPr>
        <w:sz w:val="28"/>
        <w:szCs w:val="28"/>
      </w:rPr>
    </w:lvl>
    <w:lvl w:ilvl="8" w:tplc="000F425B">
      <w:start w:val="1"/>
      <w:numFmt w:val="bullet"/>
      <w:lvlText w:val="-"/>
      <w:lvlJc w:val="left"/>
      <w:rPr>
        <w:sz w:val="28"/>
        <w:szCs w:val="28"/>
      </w:rPr>
    </w:lvl>
  </w:abstractNum>
  <w:abstractNum w:abstractNumId="4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8"/>
        <w:szCs w:val="28"/>
      </w:rPr>
    </w:lvl>
    <w:lvl w:ilvl="1" w:tplc="000F425D">
      <w:start w:val="1"/>
      <w:numFmt w:val="bullet"/>
      <w:lvlText w:val="-"/>
      <w:lvlJc w:val="left"/>
      <w:rPr>
        <w:sz w:val="28"/>
        <w:szCs w:val="28"/>
      </w:rPr>
    </w:lvl>
    <w:lvl w:ilvl="2" w:tplc="000F425E">
      <w:start w:val="1"/>
      <w:numFmt w:val="bullet"/>
      <w:lvlText w:val="-"/>
      <w:lvlJc w:val="left"/>
      <w:rPr>
        <w:sz w:val="28"/>
        <w:szCs w:val="28"/>
      </w:rPr>
    </w:lvl>
    <w:lvl w:ilvl="3" w:tplc="000F425F">
      <w:start w:val="1"/>
      <w:numFmt w:val="bullet"/>
      <w:lvlText w:val="-"/>
      <w:lvlJc w:val="left"/>
      <w:rPr>
        <w:sz w:val="28"/>
        <w:szCs w:val="28"/>
      </w:rPr>
    </w:lvl>
    <w:lvl w:ilvl="4" w:tplc="000F4260">
      <w:start w:val="1"/>
      <w:numFmt w:val="bullet"/>
      <w:lvlText w:val="-"/>
      <w:lvlJc w:val="left"/>
      <w:rPr>
        <w:sz w:val="28"/>
        <w:szCs w:val="28"/>
      </w:rPr>
    </w:lvl>
    <w:lvl w:ilvl="5" w:tplc="000F4261">
      <w:start w:val="1"/>
      <w:numFmt w:val="bullet"/>
      <w:lvlText w:val="-"/>
      <w:lvlJc w:val="left"/>
      <w:rPr>
        <w:sz w:val="28"/>
        <w:szCs w:val="28"/>
      </w:rPr>
    </w:lvl>
    <w:lvl w:ilvl="6" w:tplc="000F4262">
      <w:start w:val="1"/>
      <w:numFmt w:val="bullet"/>
      <w:lvlText w:val="-"/>
      <w:lvlJc w:val="left"/>
      <w:rPr>
        <w:sz w:val="28"/>
        <w:szCs w:val="28"/>
      </w:rPr>
    </w:lvl>
    <w:lvl w:ilvl="7" w:tplc="000F4263">
      <w:start w:val="1"/>
      <w:numFmt w:val="bullet"/>
      <w:lvlText w:val="-"/>
      <w:lvlJc w:val="left"/>
      <w:rPr>
        <w:sz w:val="28"/>
        <w:szCs w:val="28"/>
      </w:rPr>
    </w:lvl>
    <w:lvl w:ilvl="8" w:tplc="000F4264">
      <w:start w:val="1"/>
      <w:numFmt w:val="bullet"/>
      <w:lvlText w:val="-"/>
      <w:lvlJc w:val="left"/>
      <w:rPr>
        <w:sz w:val="28"/>
        <w:szCs w:val="28"/>
      </w:rPr>
    </w:lvl>
  </w:abstractNum>
  <w:abstractNum w:abstractNumId="5">
    <w:nsid w:val="00000009"/>
    <w:multiLevelType w:val="hybridMultilevel"/>
    <w:tmpl w:val="00000008"/>
    <w:lvl w:ilvl="0" w:tplc="000F4265">
      <w:start w:val="1"/>
      <w:numFmt w:val="bullet"/>
      <w:lvlText w:val="-"/>
      <w:lvlJc w:val="left"/>
      <w:rPr>
        <w:sz w:val="28"/>
        <w:szCs w:val="28"/>
      </w:rPr>
    </w:lvl>
    <w:lvl w:ilvl="1" w:tplc="000F4266">
      <w:start w:val="1"/>
      <w:numFmt w:val="bullet"/>
      <w:lvlText w:val="-"/>
      <w:lvlJc w:val="left"/>
      <w:rPr>
        <w:sz w:val="28"/>
        <w:szCs w:val="28"/>
      </w:rPr>
    </w:lvl>
    <w:lvl w:ilvl="2" w:tplc="000F4267">
      <w:start w:val="1"/>
      <w:numFmt w:val="bullet"/>
      <w:lvlText w:val="-"/>
      <w:lvlJc w:val="left"/>
      <w:rPr>
        <w:sz w:val="28"/>
        <w:szCs w:val="28"/>
      </w:rPr>
    </w:lvl>
    <w:lvl w:ilvl="3" w:tplc="000F4268">
      <w:start w:val="1"/>
      <w:numFmt w:val="bullet"/>
      <w:lvlText w:val="-"/>
      <w:lvlJc w:val="left"/>
      <w:rPr>
        <w:sz w:val="28"/>
        <w:szCs w:val="28"/>
      </w:rPr>
    </w:lvl>
    <w:lvl w:ilvl="4" w:tplc="000F4269">
      <w:start w:val="1"/>
      <w:numFmt w:val="bullet"/>
      <w:lvlText w:val="-"/>
      <w:lvlJc w:val="left"/>
      <w:rPr>
        <w:sz w:val="28"/>
        <w:szCs w:val="28"/>
      </w:rPr>
    </w:lvl>
    <w:lvl w:ilvl="5" w:tplc="000F426A">
      <w:start w:val="1"/>
      <w:numFmt w:val="bullet"/>
      <w:lvlText w:val="-"/>
      <w:lvlJc w:val="left"/>
      <w:rPr>
        <w:sz w:val="28"/>
        <w:szCs w:val="28"/>
      </w:rPr>
    </w:lvl>
    <w:lvl w:ilvl="6" w:tplc="000F426B">
      <w:start w:val="1"/>
      <w:numFmt w:val="bullet"/>
      <w:lvlText w:val="-"/>
      <w:lvlJc w:val="left"/>
      <w:rPr>
        <w:sz w:val="28"/>
        <w:szCs w:val="28"/>
      </w:rPr>
    </w:lvl>
    <w:lvl w:ilvl="7" w:tplc="000F426C">
      <w:start w:val="1"/>
      <w:numFmt w:val="bullet"/>
      <w:lvlText w:val="-"/>
      <w:lvlJc w:val="left"/>
      <w:rPr>
        <w:sz w:val="28"/>
        <w:szCs w:val="28"/>
      </w:rPr>
    </w:lvl>
    <w:lvl w:ilvl="8" w:tplc="000F426D">
      <w:start w:val="1"/>
      <w:numFmt w:val="bullet"/>
      <w:lvlText w:val="-"/>
      <w:lvlJc w:val="left"/>
      <w:rPr>
        <w:sz w:val="28"/>
        <w:szCs w:val="28"/>
      </w:rPr>
    </w:lvl>
  </w:abstractNum>
  <w:abstractNum w:abstractNumId="6">
    <w:nsid w:val="0000000B"/>
    <w:multiLevelType w:val="hybridMultilevel"/>
    <w:tmpl w:val="0000000A"/>
    <w:lvl w:ilvl="0" w:tplc="000F426E">
      <w:start w:val="1"/>
      <w:numFmt w:val="bullet"/>
      <w:lvlText w:val="-"/>
      <w:lvlJc w:val="left"/>
      <w:rPr>
        <w:sz w:val="28"/>
        <w:szCs w:val="28"/>
      </w:rPr>
    </w:lvl>
    <w:lvl w:ilvl="1" w:tplc="000F426F">
      <w:start w:val="1"/>
      <w:numFmt w:val="bullet"/>
      <w:lvlText w:val="-"/>
      <w:lvlJc w:val="left"/>
      <w:rPr>
        <w:sz w:val="28"/>
        <w:szCs w:val="28"/>
      </w:rPr>
    </w:lvl>
    <w:lvl w:ilvl="2" w:tplc="000F4270">
      <w:start w:val="1"/>
      <w:numFmt w:val="bullet"/>
      <w:lvlText w:val="-"/>
      <w:lvlJc w:val="left"/>
      <w:rPr>
        <w:sz w:val="28"/>
        <w:szCs w:val="28"/>
      </w:rPr>
    </w:lvl>
    <w:lvl w:ilvl="3" w:tplc="000F4271">
      <w:start w:val="1"/>
      <w:numFmt w:val="bullet"/>
      <w:lvlText w:val="-"/>
      <w:lvlJc w:val="left"/>
      <w:rPr>
        <w:sz w:val="28"/>
        <w:szCs w:val="28"/>
      </w:rPr>
    </w:lvl>
    <w:lvl w:ilvl="4" w:tplc="000F4272">
      <w:start w:val="1"/>
      <w:numFmt w:val="bullet"/>
      <w:lvlText w:val="-"/>
      <w:lvlJc w:val="left"/>
      <w:rPr>
        <w:sz w:val="28"/>
        <w:szCs w:val="28"/>
      </w:rPr>
    </w:lvl>
    <w:lvl w:ilvl="5" w:tplc="000F4273">
      <w:start w:val="1"/>
      <w:numFmt w:val="bullet"/>
      <w:lvlText w:val="-"/>
      <w:lvlJc w:val="left"/>
      <w:rPr>
        <w:sz w:val="28"/>
        <w:szCs w:val="28"/>
      </w:rPr>
    </w:lvl>
    <w:lvl w:ilvl="6" w:tplc="000F4274">
      <w:start w:val="1"/>
      <w:numFmt w:val="bullet"/>
      <w:lvlText w:val="-"/>
      <w:lvlJc w:val="left"/>
      <w:rPr>
        <w:sz w:val="28"/>
        <w:szCs w:val="28"/>
      </w:rPr>
    </w:lvl>
    <w:lvl w:ilvl="7" w:tplc="000F4275">
      <w:start w:val="1"/>
      <w:numFmt w:val="bullet"/>
      <w:lvlText w:val="-"/>
      <w:lvlJc w:val="left"/>
      <w:rPr>
        <w:sz w:val="28"/>
        <w:szCs w:val="28"/>
      </w:rPr>
    </w:lvl>
    <w:lvl w:ilvl="8" w:tplc="000F4276">
      <w:start w:val="1"/>
      <w:numFmt w:val="bullet"/>
      <w:lvlText w:val="-"/>
      <w:lvlJc w:val="left"/>
      <w:rPr>
        <w:sz w:val="28"/>
        <w:szCs w:val="28"/>
      </w:rPr>
    </w:lvl>
  </w:abstractNum>
  <w:abstractNum w:abstractNumId="7">
    <w:nsid w:val="0000000D"/>
    <w:multiLevelType w:val="hybridMultilevel"/>
    <w:tmpl w:val="062E5B00"/>
    <w:lvl w:ilvl="0" w:tplc="812AC956">
      <w:start w:val="1"/>
      <w:numFmt w:val="decimal"/>
      <w:lvlText w:val="%1."/>
      <w:lvlJc w:val="left"/>
      <w:rPr>
        <w:sz w:val="28"/>
        <w:szCs w:val="28"/>
      </w:rPr>
    </w:lvl>
    <w:lvl w:ilvl="1" w:tplc="A23A1E8C">
      <w:numFmt w:val="none"/>
      <w:lvlText w:val=""/>
      <w:lvlJc w:val="left"/>
      <w:pPr>
        <w:tabs>
          <w:tab w:val="num" w:pos="360"/>
        </w:tabs>
      </w:pPr>
    </w:lvl>
    <w:lvl w:ilvl="2" w:tplc="4F607BC0">
      <w:numFmt w:val="none"/>
      <w:lvlText w:val=""/>
      <w:lvlJc w:val="left"/>
      <w:pPr>
        <w:tabs>
          <w:tab w:val="num" w:pos="360"/>
        </w:tabs>
      </w:pPr>
    </w:lvl>
    <w:lvl w:ilvl="3" w:tplc="DADE0886">
      <w:numFmt w:val="none"/>
      <w:lvlText w:val=""/>
      <w:lvlJc w:val="left"/>
      <w:pPr>
        <w:tabs>
          <w:tab w:val="num" w:pos="360"/>
        </w:tabs>
      </w:pPr>
    </w:lvl>
    <w:lvl w:ilvl="4" w:tplc="728A8A92">
      <w:numFmt w:val="none"/>
      <w:lvlText w:val=""/>
      <w:lvlJc w:val="left"/>
      <w:pPr>
        <w:tabs>
          <w:tab w:val="num" w:pos="360"/>
        </w:tabs>
      </w:pPr>
    </w:lvl>
    <w:lvl w:ilvl="5" w:tplc="A5228812">
      <w:numFmt w:val="none"/>
      <w:lvlText w:val=""/>
      <w:lvlJc w:val="left"/>
      <w:pPr>
        <w:tabs>
          <w:tab w:val="num" w:pos="360"/>
        </w:tabs>
      </w:pPr>
    </w:lvl>
    <w:lvl w:ilvl="6" w:tplc="B40E2FD8">
      <w:numFmt w:val="none"/>
      <w:lvlText w:val=""/>
      <w:lvlJc w:val="left"/>
      <w:pPr>
        <w:tabs>
          <w:tab w:val="num" w:pos="360"/>
        </w:tabs>
      </w:pPr>
    </w:lvl>
    <w:lvl w:ilvl="7" w:tplc="F5AE96FC">
      <w:numFmt w:val="none"/>
      <w:lvlText w:val=""/>
      <w:lvlJc w:val="left"/>
      <w:pPr>
        <w:tabs>
          <w:tab w:val="num" w:pos="360"/>
        </w:tabs>
      </w:pPr>
    </w:lvl>
    <w:lvl w:ilvl="8" w:tplc="A880DD6E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0000000F"/>
    <w:multiLevelType w:val="hybridMultilevel"/>
    <w:tmpl w:val="6874A952"/>
    <w:lvl w:ilvl="0" w:tplc="4B22BBAE">
      <w:start w:val="1"/>
      <w:numFmt w:val="bullet"/>
      <w:lvlText w:val="-"/>
      <w:lvlJc w:val="left"/>
      <w:rPr>
        <w:sz w:val="28"/>
        <w:szCs w:val="28"/>
      </w:rPr>
    </w:lvl>
    <w:lvl w:ilvl="1" w:tplc="9FA89EDC">
      <w:start w:val="1"/>
      <w:numFmt w:val="decimal"/>
      <w:lvlText w:val="%2."/>
      <w:lvlJc w:val="left"/>
      <w:rPr>
        <w:sz w:val="28"/>
        <w:szCs w:val="28"/>
      </w:rPr>
    </w:lvl>
    <w:lvl w:ilvl="2" w:tplc="E506D262">
      <w:numFmt w:val="none"/>
      <w:lvlText w:val=""/>
      <w:lvlJc w:val="left"/>
      <w:pPr>
        <w:tabs>
          <w:tab w:val="num" w:pos="360"/>
        </w:tabs>
      </w:pPr>
    </w:lvl>
    <w:lvl w:ilvl="3" w:tplc="72C43E64">
      <w:numFmt w:val="none"/>
      <w:lvlText w:val=""/>
      <w:lvlJc w:val="left"/>
      <w:pPr>
        <w:tabs>
          <w:tab w:val="num" w:pos="360"/>
        </w:tabs>
      </w:pPr>
    </w:lvl>
    <w:lvl w:ilvl="4" w:tplc="CB98274C">
      <w:numFmt w:val="none"/>
      <w:lvlText w:val=""/>
      <w:lvlJc w:val="left"/>
      <w:pPr>
        <w:tabs>
          <w:tab w:val="num" w:pos="360"/>
        </w:tabs>
      </w:pPr>
    </w:lvl>
    <w:lvl w:ilvl="5" w:tplc="18503BF8">
      <w:numFmt w:val="none"/>
      <w:lvlText w:val=""/>
      <w:lvlJc w:val="left"/>
      <w:pPr>
        <w:tabs>
          <w:tab w:val="num" w:pos="360"/>
        </w:tabs>
      </w:pPr>
    </w:lvl>
    <w:lvl w:ilvl="6" w:tplc="EF5AD5F4">
      <w:numFmt w:val="none"/>
      <w:lvlText w:val=""/>
      <w:lvlJc w:val="left"/>
      <w:pPr>
        <w:tabs>
          <w:tab w:val="num" w:pos="360"/>
        </w:tabs>
      </w:pPr>
    </w:lvl>
    <w:lvl w:ilvl="7" w:tplc="69F0B500">
      <w:numFmt w:val="none"/>
      <w:lvlText w:val=""/>
      <w:lvlJc w:val="left"/>
      <w:pPr>
        <w:tabs>
          <w:tab w:val="num" w:pos="360"/>
        </w:tabs>
      </w:pPr>
    </w:lvl>
    <w:lvl w:ilvl="8" w:tplc="4672D672">
      <w:numFmt w:val="none"/>
      <w:lvlText w:val=""/>
      <w:lvlJc w:val="left"/>
      <w:pPr>
        <w:tabs>
          <w:tab w:val="num" w:pos="360"/>
        </w:tabs>
      </w:pPr>
    </w:lvl>
  </w:abstractNum>
  <w:abstractNum w:abstractNumId="9">
    <w:nsid w:val="00000011"/>
    <w:multiLevelType w:val="hybridMultilevel"/>
    <w:tmpl w:val="00000010"/>
    <w:lvl w:ilvl="0" w:tplc="000F4289">
      <w:start w:val="1"/>
      <w:numFmt w:val="bullet"/>
      <w:lvlText w:val="•"/>
      <w:lvlJc w:val="left"/>
      <w:rPr>
        <w:sz w:val="28"/>
        <w:szCs w:val="28"/>
      </w:rPr>
    </w:lvl>
    <w:lvl w:ilvl="1" w:tplc="000F428A">
      <w:start w:val="1"/>
      <w:numFmt w:val="bullet"/>
      <w:lvlText w:val="•"/>
      <w:lvlJc w:val="left"/>
      <w:rPr>
        <w:sz w:val="28"/>
        <w:szCs w:val="28"/>
      </w:rPr>
    </w:lvl>
    <w:lvl w:ilvl="2" w:tplc="000F428B">
      <w:start w:val="1"/>
      <w:numFmt w:val="bullet"/>
      <w:lvlText w:val="•"/>
      <w:lvlJc w:val="left"/>
      <w:rPr>
        <w:sz w:val="28"/>
        <w:szCs w:val="28"/>
      </w:rPr>
    </w:lvl>
    <w:lvl w:ilvl="3" w:tplc="000F428C">
      <w:start w:val="1"/>
      <w:numFmt w:val="bullet"/>
      <w:lvlText w:val="•"/>
      <w:lvlJc w:val="left"/>
      <w:rPr>
        <w:sz w:val="28"/>
        <w:szCs w:val="28"/>
      </w:rPr>
    </w:lvl>
    <w:lvl w:ilvl="4" w:tplc="000F428D">
      <w:start w:val="1"/>
      <w:numFmt w:val="bullet"/>
      <w:lvlText w:val="•"/>
      <w:lvlJc w:val="left"/>
      <w:rPr>
        <w:sz w:val="28"/>
        <w:szCs w:val="28"/>
      </w:rPr>
    </w:lvl>
    <w:lvl w:ilvl="5" w:tplc="000F428E">
      <w:start w:val="1"/>
      <w:numFmt w:val="bullet"/>
      <w:lvlText w:val="•"/>
      <w:lvlJc w:val="left"/>
      <w:rPr>
        <w:sz w:val="28"/>
        <w:szCs w:val="28"/>
      </w:rPr>
    </w:lvl>
    <w:lvl w:ilvl="6" w:tplc="000F428F">
      <w:start w:val="1"/>
      <w:numFmt w:val="bullet"/>
      <w:lvlText w:val="•"/>
      <w:lvlJc w:val="left"/>
      <w:rPr>
        <w:sz w:val="28"/>
        <w:szCs w:val="28"/>
      </w:rPr>
    </w:lvl>
    <w:lvl w:ilvl="7" w:tplc="000F4290">
      <w:start w:val="1"/>
      <w:numFmt w:val="bullet"/>
      <w:lvlText w:val="•"/>
      <w:lvlJc w:val="left"/>
      <w:rPr>
        <w:sz w:val="28"/>
        <w:szCs w:val="28"/>
      </w:rPr>
    </w:lvl>
    <w:lvl w:ilvl="8" w:tplc="000F4291">
      <w:start w:val="1"/>
      <w:numFmt w:val="bullet"/>
      <w:lvlText w:val="•"/>
      <w:lvlJc w:val="left"/>
      <w:rPr>
        <w:sz w:val="28"/>
        <w:szCs w:val="28"/>
      </w:rPr>
    </w:lvl>
  </w:abstractNum>
  <w:abstractNum w:abstractNumId="10">
    <w:nsid w:val="00000013"/>
    <w:multiLevelType w:val="hybridMultilevel"/>
    <w:tmpl w:val="4CEA2EC0"/>
    <w:lvl w:ilvl="0" w:tplc="E1C4C168">
      <w:start w:val="2"/>
      <w:numFmt w:val="decimal"/>
      <w:lvlText w:val="%1."/>
      <w:lvlJc w:val="left"/>
      <w:rPr>
        <w:sz w:val="28"/>
        <w:szCs w:val="28"/>
      </w:rPr>
    </w:lvl>
    <w:lvl w:ilvl="1" w:tplc="45A66C36">
      <w:numFmt w:val="none"/>
      <w:lvlText w:val=""/>
      <w:lvlJc w:val="left"/>
      <w:pPr>
        <w:tabs>
          <w:tab w:val="num" w:pos="360"/>
        </w:tabs>
      </w:pPr>
    </w:lvl>
    <w:lvl w:ilvl="2" w:tplc="CAAA6CD8">
      <w:numFmt w:val="none"/>
      <w:lvlText w:val=""/>
      <w:lvlJc w:val="left"/>
      <w:pPr>
        <w:tabs>
          <w:tab w:val="num" w:pos="360"/>
        </w:tabs>
      </w:pPr>
    </w:lvl>
    <w:lvl w:ilvl="3" w:tplc="3970FBB0">
      <w:numFmt w:val="none"/>
      <w:lvlText w:val=""/>
      <w:lvlJc w:val="left"/>
      <w:pPr>
        <w:tabs>
          <w:tab w:val="num" w:pos="360"/>
        </w:tabs>
      </w:pPr>
    </w:lvl>
    <w:lvl w:ilvl="4" w:tplc="483EDE6E">
      <w:numFmt w:val="none"/>
      <w:lvlText w:val=""/>
      <w:lvlJc w:val="left"/>
      <w:pPr>
        <w:tabs>
          <w:tab w:val="num" w:pos="360"/>
        </w:tabs>
      </w:pPr>
    </w:lvl>
    <w:lvl w:ilvl="5" w:tplc="CE005B1E">
      <w:numFmt w:val="none"/>
      <w:lvlText w:val=""/>
      <w:lvlJc w:val="left"/>
      <w:pPr>
        <w:tabs>
          <w:tab w:val="num" w:pos="360"/>
        </w:tabs>
      </w:pPr>
    </w:lvl>
    <w:lvl w:ilvl="6" w:tplc="041AD8BE">
      <w:numFmt w:val="none"/>
      <w:lvlText w:val=""/>
      <w:lvlJc w:val="left"/>
      <w:pPr>
        <w:tabs>
          <w:tab w:val="num" w:pos="360"/>
        </w:tabs>
      </w:pPr>
    </w:lvl>
    <w:lvl w:ilvl="7" w:tplc="8AD4582C">
      <w:numFmt w:val="none"/>
      <w:lvlText w:val=""/>
      <w:lvlJc w:val="left"/>
      <w:pPr>
        <w:tabs>
          <w:tab w:val="num" w:pos="360"/>
        </w:tabs>
      </w:pPr>
    </w:lvl>
    <w:lvl w:ilvl="8" w:tplc="1A44F910">
      <w:numFmt w:val="none"/>
      <w:lvlText w:val=""/>
      <w:lvlJc w:val="left"/>
      <w:pPr>
        <w:tabs>
          <w:tab w:val="num" w:pos="360"/>
        </w:tabs>
      </w:pPr>
    </w:lvl>
  </w:abstractNum>
  <w:abstractNum w:abstractNumId="11">
    <w:nsid w:val="00000015"/>
    <w:multiLevelType w:val="hybridMultilevel"/>
    <w:tmpl w:val="00000014"/>
    <w:lvl w:ilvl="0" w:tplc="000F429B">
      <w:start w:val="1"/>
      <w:numFmt w:val="bullet"/>
      <w:lvlText w:val="-"/>
      <w:lvlJc w:val="left"/>
      <w:rPr>
        <w:sz w:val="28"/>
        <w:szCs w:val="28"/>
      </w:rPr>
    </w:lvl>
    <w:lvl w:ilvl="1" w:tplc="000F429C">
      <w:start w:val="1"/>
      <w:numFmt w:val="bullet"/>
      <w:lvlText w:val="-"/>
      <w:lvlJc w:val="left"/>
      <w:rPr>
        <w:sz w:val="28"/>
        <w:szCs w:val="28"/>
      </w:rPr>
    </w:lvl>
    <w:lvl w:ilvl="2" w:tplc="000F429D">
      <w:start w:val="1"/>
      <w:numFmt w:val="bullet"/>
      <w:lvlText w:val="-"/>
      <w:lvlJc w:val="left"/>
      <w:rPr>
        <w:sz w:val="28"/>
        <w:szCs w:val="28"/>
      </w:rPr>
    </w:lvl>
    <w:lvl w:ilvl="3" w:tplc="000F429E">
      <w:start w:val="1"/>
      <w:numFmt w:val="bullet"/>
      <w:lvlText w:val="-"/>
      <w:lvlJc w:val="left"/>
      <w:rPr>
        <w:sz w:val="28"/>
        <w:szCs w:val="28"/>
      </w:rPr>
    </w:lvl>
    <w:lvl w:ilvl="4" w:tplc="000F429F">
      <w:start w:val="1"/>
      <w:numFmt w:val="bullet"/>
      <w:lvlText w:val="-"/>
      <w:lvlJc w:val="left"/>
      <w:rPr>
        <w:sz w:val="28"/>
        <w:szCs w:val="28"/>
      </w:rPr>
    </w:lvl>
    <w:lvl w:ilvl="5" w:tplc="000F42A0">
      <w:start w:val="1"/>
      <w:numFmt w:val="bullet"/>
      <w:lvlText w:val="-"/>
      <w:lvlJc w:val="left"/>
      <w:rPr>
        <w:sz w:val="28"/>
        <w:szCs w:val="28"/>
      </w:rPr>
    </w:lvl>
    <w:lvl w:ilvl="6" w:tplc="000F42A1">
      <w:start w:val="1"/>
      <w:numFmt w:val="bullet"/>
      <w:lvlText w:val="-"/>
      <w:lvlJc w:val="left"/>
      <w:rPr>
        <w:sz w:val="28"/>
        <w:szCs w:val="28"/>
      </w:rPr>
    </w:lvl>
    <w:lvl w:ilvl="7" w:tplc="000F42A2">
      <w:start w:val="1"/>
      <w:numFmt w:val="bullet"/>
      <w:lvlText w:val="-"/>
      <w:lvlJc w:val="left"/>
      <w:rPr>
        <w:sz w:val="28"/>
        <w:szCs w:val="28"/>
      </w:rPr>
    </w:lvl>
    <w:lvl w:ilvl="8" w:tplc="000F42A3">
      <w:start w:val="1"/>
      <w:numFmt w:val="bullet"/>
      <w:lvlText w:val="-"/>
      <w:lvlJc w:val="left"/>
      <w:rPr>
        <w:sz w:val="28"/>
        <w:szCs w:val="28"/>
      </w:rPr>
    </w:lvl>
  </w:abstractNum>
  <w:abstractNum w:abstractNumId="12">
    <w:nsid w:val="00000017"/>
    <w:multiLevelType w:val="hybridMultilevel"/>
    <w:tmpl w:val="00000016"/>
    <w:lvl w:ilvl="0" w:tplc="000F42A4">
      <w:start w:val="1"/>
      <w:numFmt w:val="bullet"/>
      <w:lvlText w:val="-"/>
      <w:lvlJc w:val="left"/>
      <w:rPr>
        <w:sz w:val="28"/>
        <w:szCs w:val="28"/>
      </w:rPr>
    </w:lvl>
    <w:lvl w:ilvl="1" w:tplc="000F42A5">
      <w:start w:val="1"/>
      <w:numFmt w:val="bullet"/>
      <w:lvlText w:val="-"/>
      <w:lvlJc w:val="left"/>
      <w:rPr>
        <w:sz w:val="28"/>
        <w:szCs w:val="28"/>
      </w:rPr>
    </w:lvl>
    <w:lvl w:ilvl="2" w:tplc="000F42A6">
      <w:start w:val="1"/>
      <w:numFmt w:val="bullet"/>
      <w:lvlText w:val="-"/>
      <w:lvlJc w:val="left"/>
      <w:rPr>
        <w:sz w:val="28"/>
        <w:szCs w:val="28"/>
      </w:rPr>
    </w:lvl>
    <w:lvl w:ilvl="3" w:tplc="000F42A7">
      <w:start w:val="1"/>
      <w:numFmt w:val="bullet"/>
      <w:lvlText w:val="-"/>
      <w:lvlJc w:val="left"/>
      <w:rPr>
        <w:sz w:val="28"/>
        <w:szCs w:val="28"/>
      </w:rPr>
    </w:lvl>
    <w:lvl w:ilvl="4" w:tplc="000F42A8">
      <w:start w:val="1"/>
      <w:numFmt w:val="bullet"/>
      <w:lvlText w:val="-"/>
      <w:lvlJc w:val="left"/>
      <w:rPr>
        <w:sz w:val="28"/>
        <w:szCs w:val="28"/>
      </w:rPr>
    </w:lvl>
    <w:lvl w:ilvl="5" w:tplc="000F42A9">
      <w:start w:val="1"/>
      <w:numFmt w:val="bullet"/>
      <w:lvlText w:val="-"/>
      <w:lvlJc w:val="left"/>
      <w:rPr>
        <w:sz w:val="28"/>
        <w:szCs w:val="28"/>
      </w:rPr>
    </w:lvl>
    <w:lvl w:ilvl="6" w:tplc="000F42AA">
      <w:start w:val="1"/>
      <w:numFmt w:val="bullet"/>
      <w:lvlText w:val="-"/>
      <w:lvlJc w:val="left"/>
      <w:rPr>
        <w:sz w:val="28"/>
        <w:szCs w:val="28"/>
      </w:rPr>
    </w:lvl>
    <w:lvl w:ilvl="7" w:tplc="000F42AB">
      <w:start w:val="1"/>
      <w:numFmt w:val="bullet"/>
      <w:lvlText w:val="-"/>
      <w:lvlJc w:val="left"/>
      <w:rPr>
        <w:sz w:val="28"/>
        <w:szCs w:val="28"/>
      </w:rPr>
    </w:lvl>
    <w:lvl w:ilvl="8" w:tplc="000F42AC">
      <w:start w:val="1"/>
      <w:numFmt w:val="bullet"/>
      <w:lvlText w:val="-"/>
      <w:lvlJc w:val="left"/>
      <w:rPr>
        <w:sz w:val="28"/>
        <w:szCs w:val="28"/>
      </w:rPr>
    </w:lvl>
  </w:abstractNum>
  <w:abstractNum w:abstractNumId="13">
    <w:nsid w:val="00000019"/>
    <w:multiLevelType w:val="hybridMultilevel"/>
    <w:tmpl w:val="00000018"/>
    <w:lvl w:ilvl="0" w:tplc="000F42AD">
      <w:start w:val="1"/>
      <w:numFmt w:val="bullet"/>
      <w:lvlText w:val="-"/>
      <w:lvlJc w:val="left"/>
      <w:rPr>
        <w:sz w:val="28"/>
        <w:szCs w:val="28"/>
      </w:rPr>
    </w:lvl>
    <w:lvl w:ilvl="1" w:tplc="000F42AE">
      <w:start w:val="1"/>
      <w:numFmt w:val="bullet"/>
      <w:lvlText w:val="-"/>
      <w:lvlJc w:val="left"/>
      <w:rPr>
        <w:sz w:val="28"/>
        <w:szCs w:val="28"/>
      </w:rPr>
    </w:lvl>
    <w:lvl w:ilvl="2" w:tplc="000F42AF">
      <w:start w:val="1"/>
      <w:numFmt w:val="bullet"/>
      <w:lvlText w:val="-"/>
      <w:lvlJc w:val="left"/>
      <w:rPr>
        <w:sz w:val="28"/>
        <w:szCs w:val="28"/>
      </w:rPr>
    </w:lvl>
    <w:lvl w:ilvl="3" w:tplc="000F42B0">
      <w:start w:val="1"/>
      <w:numFmt w:val="bullet"/>
      <w:lvlText w:val="-"/>
      <w:lvlJc w:val="left"/>
      <w:rPr>
        <w:sz w:val="28"/>
        <w:szCs w:val="28"/>
      </w:rPr>
    </w:lvl>
    <w:lvl w:ilvl="4" w:tplc="000F42B1">
      <w:start w:val="1"/>
      <w:numFmt w:val="bullet"/>
      <w:lvlText w:val="-"/>
      <w:lvlJc w:val="left"/>
      <w:rPr>
        <w:sz w:val="28"/>
        <w:szCs w:val="28"/>
      </w:rPr>
    </w:lvl>
    <w:lvl w:ilvl="5" w:tplc="000F42B2">
      <w:start w:val="1"/>
      <w:numFmt w:val="bullet"/>
      <w:lvlText w:val="-"/>
      <w:lvlJc w:val="left"/>
      <w:rPr>
        <w:sz w:val="28"/>
        <w:szCs w:val="28"/>
      </w:rPr>
    </w:lvl>
    <w:lvl w:ilvl="6" w:tplc="000F42B3">
      <w:start w:val="1"/>
      <w:numFmt w:val="bullet"/>
      <w:lvlText w:val="-"/>
      <w:lvlJc w:val="left"/>
      <w:rPr>
        <w:sz w:val="28"/>
        <w:szCs w:val="28"/>
      </w:rPr>
    </w:lvl>
    <w:lvl w:ilvl="7" w:tplc="000F42B4">
      <w:start w:val="1"/>
      <w:numFmt w:val="bullet"/>
      <w:lvlText w:val="-"/>
      <w:lvlJc w:val="left"/>
      <w:rPr>
        <w:sz w:val="28"/>
        <w:szCs w:val="28"/>
      </w:rPr>
    </w:lvl>
    <w:lvl w:ilvl="8" w:tplc="000F42B5">
      <w:start w:val="1"/>
      <w:numFmt w:val="bullet"/>
      <w:lvlText w:val="-"/>
      <w:lvlJc w:val="left"/>
      <w:rPr>
        <w:sz w:val="28"/>
        <w:szCs w:val="28"/>
      </w:rPr>
    </w:lvl>
  </w:abstractNum>
  <w:abstractNum w:abstractNumId="14">
    <w:nsid w:val="0000001B"/>
    <w:multiLevelType w:val="hybridMultilevel"/>
    <w:tmpl w:val="0000001A"/>
    <w:lvl w:ilvl="0" w:tplc="000F42B6">
      <w:start w:val="1"/>
      <w:numFmt w:val="bullet"/>
      <w:lvlText w:val="-"/>
      <w:lvlJc w:val="left"/>
      <w:rPr>
        <w:sz w:val="28"/>
        <w:szCs w:val="28"/>
      </w:rPr>
    </w:lvl>
    <w:lvl w:ilvl="1" w:tplc="000F42B7">
      <w:start w:val="1"/>
      <w:numFmt w:val="bullet"/>
      <w:lvlText w:val="-"/>
      <w:lvlJc w:val="left"/>
      <w:rPr>
        <w:sz w:val="28"/>
        <w:szCs w:val="28"/>
      </w:rPr>
    </w:lvl>
    <w:lvl w:ilvl="2" w:tplc="000F42B8">
      <w:start w:val="1"/>
      <w:numFmt w:val="bullet"/>
      <w:lvlText w:val="-"/>
      <w:lvlJc w:val="left"/>
      <w:rPr>
        <w:sz w:val="28"/>
        <w:szCs w:val="28"/>
      </w:rPr>
    </w:lvl>
    <w:lvl w:ilvl="3" w:tplc="000F42B9">
      <w:start w:val="1"/>
      <w:numFmt w:val="bullet"/>
      <w:lvlText w:val="-"/>
      <w:lvlJc w:val="left"/>
      <w:rPr>
        <w:sz w:val="28"/>
        <w:szCs w:val="28"/>
      </w:rPr>
    </w:lvl>
    <w:lvl w:ilvl="4" w:tplc="000F42BA">
      <w:start w:val="1"/>
      <w:numFmt w:val="bullet"/>
      <w:lvlText w:val="-"/>
      <w:lvlJc w:val="left"/>
      <w:rPr>
        <w:sz w:val="28"/>
        <w:szCs w:val="28"/>
      </w:rPr>
    </w:lvl>
    <w:lvl w:ilvl="5" w:tplc="000F42BB">
      <w:start w:val="1"/>
      <w:numFmt w:val="bullet"/>
      <w:lvlText w:val="-"/>
      <w:lvlJc w:val="left"/>
      <w:rPr>
        <w:sz w:val="28"/>
        <w:szCs w:val="28"/>
      </w:rPr>
    </w:lvl>
    <w:lvl w:ilvl="6" w:tplc="000F42BC">
      <w:start w:val="1"/>
      <w:numFmt w:val="bullet"/>
      <w:lvlText w:val="-"/>
      <w:lvlJc w:val="left"/>
      <w:rPr>
        <w:sz w:val="28"/>
        <w:szCs w:val="28"/>
      </w:rPr>
    </w:lvl>
    <w:lvl w:ilvl="7" w:tplc="000F42BD">
      <w:start w:val="1"/>
      <w:numFmt w:val="bullet"/>
      <w:lvlText w:val="-"/>
      <w:lvlJc w:val="left"/>
      <w:rPr>
        <w:sz w:val="28"/>
        <w:szCs w:val="28"/>
      </w:rPr>
    </w:lvl>
    <w:lvl w:ilvl="8" w:tplc="000F42BE">
      <w:start w:val="1"/>
      <w:numFmt w:val="bullet"/>
      <w:lvlText w:val="-"/>
      <w:lvlJc w:val="left"/>
      <w:rPr>
        <w:sz w:val="28"/>
        <w:szCs w:val="28"/>
      </w:rPr>
    </w:lvl>
  </w:abstractNum>
  <w:abstractNum w:abstractNumId="15">
    <w:nsid w:val="0000001D"/>
    <w:multiLevelType w:val="hybridMultilevel"/>
    <w:tmpl w:val="0000001C"/>
    <w:lvl w:ilvl="0" w:tplc="000F42BF">
      <w:start w:val="1"/>
      <w:numFmt w:val="bullet"/>
      <w:lvlText w:val="-"/>
      <w:lvlJc w:val="left"/>
      <w:rPr>
        <w:sz w:val="28"/>
        <w:szCs w:val="28"/>
      </w:rPr>
    </w:lvl>
    <w:lvl w:ilvl="1" w:tplc="000F42C0">
      <w:start w:val="1"/>
      <w:numFmt w:val="bullet"/>
      <w:lvlText w:val="-"/>
      <w:lvlJc w:val="left"/>
      <w:rPr>
        <w:sz w:val="28"/>
        <w:szCs w:val="28"/>
      </w:rPr>
    </w:lvl>
    <w:lvl w:ilvl="2" w:tplc="000F42C1">
      <w:start w:val="1"/>
      <w:numFmt w:val="bullet"/>
      <w:lvlText w:val="-"/>
      <w:lvlJc w:val="left"/>
      <w:rPr>
        <w:sz w:val="28"/>
        <w:szCs w:val="28"/>
      </w:rPr>
    </w:lvl>
    <w:lvl w:ilvl="3" w:tplc="000F42C2">
      <w:start w:val="1"/>
      <w:numFmt w:val="bullet"/>
      <w:lvlText w:val="-"/>
      <w:lvlJc w:val="left"/>
      <w:rPr>
        <w:sz w:val="28"/>
        <w:szCs w:val="28"/>
      </w:rPr>
    </w:lvl>
    <w:lvl w:ilvl="4" w:tplc="000F42C3">
      <w:start w:val="1"/>
      <w:numFmt w:val="bullet"/>
      <w:lvlText w:val="-"/>
      <w:lvlJc w:val="left"/>
      <w:rPr>
        <w:sz w:val="28"/>
        <w:szCs w:val="28"/>
      </w:rPr>
    </w:lvl>
    <w:lvl w:ilvl="5" w:tplc="000F42C4">
      <w:start w:val="1"/>
      <w:numFmt w:val="bullet"/>
      <w:lvlText w:val="-"/>
      <w:lvlJc w:val="left"/>
      <w:rPr>
        <w:sz w:val="28"/>
        <w:szCs w:val="28"/>
      </w:rPr>
    </w:lvl>
    <w:lvl w:ilvl="6" w:tplc="000F42C5">
      <w:start w:val="1"/>
      <w:numFmt w:val="bullet"/>
      <w:lvlText w:val="-"/>
      <w:lvlJc w:val="left"/>
      <w:rPr>
        <w:sz w:val="28"/>
        <w:szCs w:val="28"/>
      </w:rPr>
    </w:lvl>
    <w:lvl w:ilvl="7" w:tplc="000F42C6">
      <w:start w:val="1"/>
      <w:numFmt w:val="bullet"/>
      <w:lvlText w:val="-"/>
      <w:lvlJc w:val="left"/>
      <w:rPr>
        <w:sz w:val="28"/>
        <w:szCs w:val="28"/>
      </w:rPr>
    </w:lvl>
    <w:lvl w:ilvl="8" w:tplc="000F42C7">
      <w:start w:val="1"/>
      <w:numFmt w:val="bullet"/>
      <w:lvlText w:val="-"/>
      <w:lvlJc w:val="left"/>
      <w:rPr>
        <w:sz w:val="28"/>
        <w:szCs w:val="28"/>
      </w:rPr>
    </w:lvl>
  </w:abstractNum>
  <w:abstractNum w:abstractNumId="16">
    <w:nsid w:val="0000001F"/>
    <w:multiLevelType w:val="hybridMultilevel"/>
    <w:tmpl w:val="0000001E"/>
    <w:lvl w:ilvl="0" w:tplc="000F42C8">
      <w:start w:val="1"/>
      <w:numFmt w:val="bullet"/>
      <w:lvlText w:val="-"/>
      <w:lvlJc w:val="left"/>
      <w:rPr>
        <w:sz w:val="28"/>
        <w:szCs w:val="28"/>
      </w:rPr>
    </w:lvl>
    <w:lvl w:ilvl="1" w:tplc="000F42C9">
      <w:start w:val="1"/>
      <w:numFmt w:val="bullet"/>
      <w:lvlText w:val="-"/>
      <w:lvlJc w:val="left"/>
      <w:rPr>
        <w:sz w:val="28"/>
        <w:szCs w:val="28"/>
      </w:rPr>
    </w:lvl>
    <w:lvl w:ilvl="2" w:tplc="000F42CA">
      <w:start w:val="1"/>
      <w:numFmt w:val="bullet"/>
      <w:lvlText w:val="-"/>
      <w:lvlJc w:val="left"/>
      <w:rPr>
        <w:sz w:val="28"/>
        <w:szCs w:val="28"/>
      </w:rPr>
    </w:lvl>
    <w:lvl w:ilvl="3" w:tplc="000F42CB">
      <w:start w:val="1"/>
      <w:numFmt w:val="bullet"/>
      <w:lvlText w:val="-"/>
      <w:lvlJc w:val="left"/>
      <w:rPr>
        <w:sz w:val="28"/>
        <w:szCs w:val="28"/>
      </w:rPr>
    </w:lvl>
    <w:lvl w:ilvl="4" w:tplc="000F42CC">
      <w:start w:val="1"/>
      <w:numFmt w:val="bullet"/>
      <w:lvlText w:val="-"/>
      <w:lvlJc w:val="left"/>
      <w:rPr>
        <w:sz w:val="28"/>
        <w:szCs w:val="28"/>
      </w:rPr>
    </w:lvl>
    <w:lvl w:ilvl="5" w:tplc="000F42CD">
      <w:start w:val="1"/>
      <w:numFmt w:val="bullet"/>
      <w:lvlText w:val="-"/>
      <w:lvlJc w:val="left"/>
      <w:rPr>
        <w:sz w:val="28"/>
        <w:szCs w:val="28"/>
      </w:rPr>
    </w:lvl>
    <w:lvl w:ilvl="6" w:tplc="000F42CE">
      <w:start w:val="1"/>
      <w:numFmt w:val="bullet"/>
      <w:lvlText w:val="-"/>
      <w:lvlJc w:val="left"/>
      <w:rPr>
        <w:sz w:val="28"/>
        <w:szCs w:val="28"/>
      </w:rPr>
    </w:lvl>
    <w:lvl w:ilvl="7" w:tplc="000F42CF">
      <w:start w:val="1"/>
      <w:numFmt w:val="bullet"/>
      <w:lvlText w:val="-"/>
      <w:lvlJc w:val="left"/>
      <w:rPr>
        <w:sz w:val="28"/>
        <w:szCs w:val="28"/>
      </w:rPr>
    </w:lvl>
    <w:lvl w:ilvl="8" w:tplc="000F42D0">
      <w:start w:val="1"/>
      <w:numFmt w:val="bullet"/>
      <w:lvlText w:val="-"/>
      <w:lvlJc w:val="left"/>
      <w:rPr>
        <w:sz w:val="28"/>
        <w:szCs w:val="28"/>
      </w:rPr>
    </w:lvl>
  </w:abstractNum>
  <w:abstractNum w:abstractNumId="17">
    <w:nsid w:val="00000021"/>
    <w:multiLevelType w:val="hybridMultilevel"/>
    <w:tmpl w:val="00000020"/>
    <w:lvl w:ilvl="0" w:tplc="000F42D1">
      <w:start w:val="1"/>
      <w:numFmt w:val="bullet"/>
      <w:lvlText w:val="-"/>
      <w:lvlJc w:val="left"/>
      <w:rPr>
        <w:sz w:val="28"/>
        <w:szCs w:val="28"/>
      </w:rPr>
    </w:lvl>
    <w:lvl w:ilvl="1" w:tplc="000F42D2">
      <w:start w:val="1"/>
      <w:numFmt w:val="bullet"/>
      <w:lvlText w:val="-"/>
      <w:lvlJc w:val="left"/>
      <w:rPr>
        <w:sz w:val="28"/>
        <w:szCs w:val="28"/>
      </w:rPr>
    </w:lvl>
    <w:lvl w:ilvl="2" w:tplc="000F42D3">
      <w:start w:val="1"/>
      <w:numFmt w:val="bullet"/>
      <w:lvlText w:val="-"/>
      <w:lvlJc w:val="left"/>
      <w:rPr>
        <w:sz w:val="28"/>
        <w:szCs w:val="28"/>
      </w:rPr>
    </w:lvl>
    <w:lvl w:ilvl="3" w:tplc="000F42D4">
      <w:start w:val="1"/>
      <w:numFmt w:val="bullet"/>
      <w:lvlText w:val="-"/>
      <w:lvlJc w:val="left"/>
      <w:rPr>
        <w:sz w:val="28"/>
        <w:szCs w:val="28"/>
      </w:rPr>
    </w:lvl>
    <w:lvl w:ilvl="4" w:tplc="000F42D5">
      <w:start w:val="1"/>
      <w:numFmt w:val="bullet"/>
      <w:lvlText w:val="-"/>
      <w:lvlJc w:val="left"/>
      <w:rPr>
        <w:sz w:val="28"/>
        <w:szCs w:val="28"/>
      </w:rPr>
    </w:lvl>
    <w:lvl w:ilvl="5" w:tplc="000F42D6">
      <w:start w:val="1"/>
      <w:numFmt w:val="bullet"/>
      <w:lvlText w:val="-"/>
      <w:lvlJc w:val="left"/>
      <w:rPr>
        <w:sz w:val="28"/>
        <w:szCs w:val="28"/>
      </w:rPr>
    </w:lvl>
    <w:lvl w:ilvl="6" w:tplc="000F42D7">
      <w:start w:val="1"/>
      <w:numFmt w:val="bullet"/>
      <w:lvlText w:val="-"/>
      <w:lvlJc w:val="left"/>
      <w:rPr>
        <w:sz w:val="28"/>
        <w:szCs w:val="28"/>
      </w:rPr>
    </w:lvl>
    <w:lvl w:ilvl="7" w:tplc="000F42D8">
      <w:start w:val="1"/>
      <w:numFmt w:val="bullet"/>
      <w:lvlText w:val="-"/>
      <w:lvlJc w:val="left"/>
      <w:rPr>
        <w:sz w:val="28"/>
        <w:szCs w:val="28"/>
      </w:rPr>
    </w:lvl>
    <w:lvl w:ilvl="8" w:tplc="000F42D9">
      <w:start w:val="1"/>
      <w:numFmt w:val="bullet"/>
      <w:lvlText w:val="-"/>
      <w:lvlJc w:val="left"/>
      <w:rPr>
        <w:sz w:val="28"/>
        <w:szCs w:val="28"/>
      </w:rPr>
    </w:lvl>
  </w:abstractNum>
  <w:abstractNum w:abstractNumId="18">
    <w:nsid w:val="00000023"/>
    <w:multiLevelType w:val="hybridMultilevel"/>
    <w:tmpl w:val="00000022"/>
    <w:lvl w:ilvl="0" w:tplc="000F42DA">
      <w:start w:val="1"/>
      <w:numFmt w:val="bullet"/>
      <w:lvlText w:val="-"/>
      <w:lvlJc w:val="left"/>
      <w:rPr>
        <w:sz w:val="28"/>
        <w:szCs w:val="28"/>
      </w:rPr>
    </w:lvl>
    <w:lvl w:ilvl="1" w:tplc="000F42DB">
      <w:start w:val="1"/>
      <w:numFmt w:val="bullet"/>
      <w:lvlText w:val="-"/>
      <w:lvlJc w:val="left"/>
      <w:rPr>
        <w:sz w:val="28"/>
        <w:szCs w:val="28"/>
      </w:rPr>
    </w:lvl>
    <w:lvl w:ilvl="2" w:tplc="000F42DC">
      <w:start w:val="1"/>
      <w:numFmt w:val="bullet"/>
      <w:lvlText w:val="-"/>
      <w:lvlJc w:val="left"/>
      <w:rPr>
        <w:sz w:val="28"/>
        <w:szCs w:val="28"/>
      </w:rPr>
    </w:lvl>
    <w:lvl w:ilvl="3" w:tplc="000F42DD">
      <w:start w:val="1"/>
      <w:numFmt w:val="bullet"/>
      <w:lvlText w:val="-"/>
      <w:lvlJc w:val="left"/>
      <w:rPr>
        <w:sz w:val="28"/>
        <w:szCs w:val="28"/>
      </w:rPr>
    </w:lvl>
    <w:lvl w:ilvl="4" w:tplc="000F42DE">
      <w:start w:val="1"/>
      <w:numFmt w:val="bullet"/>
      <w:lvlText w:val="-"/>
      <w:lvlJc w:val="left"/>
      <w:rPr>
        <w:sz w:val="28"/>
        <w:szCs w:val="28"/>
      </w:rPr>
    </w:lvl>
    <w:lvl w:ilvl="5" w:tplc="000F42DF">
      <w:start w:val="1"/>
      <w:numFmt w:val="bullet"/>
      <w:lvlText w:val="-"/>
      <w:lvlJc w:val="left"/>
      <w:rPr>
        <w:sz w:val="28"/>
        <w:szCs w:val="28"/>
      </w:rPr>
    </w:lvl>
    <w:lvl w:ilvl="6" w:tplc="000F42E0">
      <w:start w:val="1"/>
      <w:numFmt w:val="bullet"/>
      <w:lvlText w:val="-"/>
      <w:lvlJc w:val="left"/>
      <w:rPr>
        <w:sz w:val="28"/>
        <w:szCs w:val="28"/>
      </w:rPr>
    </w:lvl>
    <w:lvl w:ilvl="7" w:tplc="000F42E1">
      <w:start w:val="1"/>
      <w:numFmt w:val="bullet"/>
      <w:lvlText w:val="-"/>
      <w:lvlJc w:val="left"/>
      <w:rPr>
        <w:sz w:val="28"/>
        <w:szCs w:val="28"/>
      </w:rPr>
    </w:lvl>
    <w:lvl w:ilvl="8" w:tplc="000F42E2">
      <w:start w:val="1"/>
      <w:numFmt w:val="bullet"/>
      <w:lvlText w:val="-"/>
      <w:lvlJc w:val="left"/>
      <w:rPr>
        <w:sz w:val="28"/>
        <w:szCs w:val="28"/>
      </w:rPr>
    </w:lvl>
  </w:abstractNum>
  <w:abstractNum w:abstractNumId="19">
    <w:nsid w:val="00000025"/>
    <w:multiLevelType w:val="hybridMultilevel"/>
    <w:tmpl w:val="00000024"/>
    <w:lvl w:ilvl="0" w:tplc="000F42E3">
      <w:start w:val="1"/>
      <w:numFmt w:val="bullet"/>
      <w:lvlText w:val="-"/>
      <w:lvlJc w:val="left"/>
      <w:rPr>
        <w:sz w:val="28"/>
        <w:szCs w:val="28"/>
      </w:rPr>
    </w:lvl>
    <w:lvl w:ilvl="1" w:tplc="000F42E4">
      <w:start w:val="1"/>
      <w:numFmt w:val="bullet"/>
      <w:lvlText w:val="-"/>
      <w:lvlJc w:val="left"/>
      <w:rPr>
        <w:sz w:val="28"/>
        <w:szCs w:val="28"/>
      </w:rPr>
    </w:lvl>
    <w:lvl w:ilvl="2" w:tplc="000F42E5">
      <w:start w:val="1"/>
      <w:numFmt w:val="bullet"/>
      <w:lvlText w:val="-"/>
      <w:lvlJc w:val="left"/>
      <w:rPr>
        <w:sz w:val="28"/>
        <w:szCs w:val="28"/>
      </w:rPr>
    </w:lvl>
    <w:lvl w:ilvl="3" w:tplc="000F42E6">
      <w:start w:val="1"/>
      <w:numFmt w:val="bullet"/>
      <w:lvlText w:val="-"/>
      <w:lvlJc w:val="left"/>
      <w:rPr>
        <w:sz w:val="28"/>
        <w:szCs w:val="28"/>
      </w:rPr>
    </w:lvl>
    <w:lvl w:ilvl="4" w:tplc="000F42E7">
      <w:start w:val="1"/>
      <w:numFmt w:val="bullet"/>
      <w:lvlText w:val="-"/>
      <w:lvlJc w:val="left"/>
      <w:rPr>
        <w:sz w:val="28"/>
        <w:szCs w:val="28"/>
      </w:rPr>
    </w:lvl>
    <w:lvl w:ilvl="5" w:tplc="000F42E8">
      <w:start w:val="1"/>
      <w:numFmt w:val="bullet"/>
      <w:lvlText w:val="-"/>
      <w:lvlJc w:val="left"/>
      <w:rPr>
        <w:sz w:val="28"/>
        <w:szCs w:val="28"/>
      </w:rPr>
    </w:lvl>
    <w:lvl w:ilvl="6" w:tplc="000F42E9">
      <w:start w:val="1"/>
      <w:numFmt w:val="bullet"/>
      <w:lvlText w:val="-"/>
      <w:lvlJc w:val="left"/>
      <w:rPr>
        <w:sz w:val="28"/>
        <w:szCs w:val="28"/>
      </w:rPr>
    </w:lvl>
    <w:lvl w:ilvl="7" w:tplc="000F42EA">
      <w:start w:val="1"/>
      <w:numFmt w:val="bullet"/>
      <w:lvlText w:val="-"/>
      <w:lvlJc w:val="left"/>
      <w:rPr>
        <w:sz w:val="28"/>
        <w:szCs w:val="28"/>
      </w:rPr>
    </w:lvl>
    <w:lvl w:ilvl="8" w:tplc="000F42EB">
      <w:start w:val="1"/>
      <w:numFmt w:val="bullet"/>
      <w:lvlText w:val="-"/>
      <w:lvlJc w:val="left"/>
      <w:rPr>
        <w:sz w:val="28"/>
        <w:szCs w:val="28"/>
      </w:rPr>
    </w:lvl>
  </w:abstractNum>
  <w:abstractNum w:abstractNumId="20">
    <w:nsid w:val="00000027"/>
    <w:multiLevelType w:val="hybridMultilevel"/>
    <w:tmpl w:val="00000026"/>
    <w:lvl w:ilvl="0" w:tplc="000F42EC">
      <w:start w:val="1"/>
      <w:numFmt w:val="bullet"/>
      <w:lvlText w:val="-"/>
      <w:lvlJc w:val="left"/>
      <w:rPr>
        <w:sz w:val="28"/>
        <w:szCs w:val="28"/>
      </w:rPr>
    </w:lvl>
    <w:lvl w:ilvl="1" w:tplc="000F42ED">
      <w:start w:val="1"/>
      <w:numFmt w:val="bullet"/>
      <w:lvlText w:val="-"/>
      <w:lvlJc w:val="left"/>
      <w:rPr>
        <w:sz w:val="28"/>
        <w:szCs w:val="28"/>
      </w:rPr>
    </w:lvl>
    <w:lvl w:ilvl="2" w:tplc="000F42EE">
      <w:start w:val="1"/>
      <w:numFmt w:val="bullet"/>
      <w:lvlText w:val="-"/>
      <w:lvlJc w:val="left"/>
      <w:rPr>
        <w:sz w:val="28"/>
        <w:szCs w:val="28"/>
      </w:rPr>
    </w:lvl>
    <w:lvl w:ilvl="3" w:tplc="000F42EF">
      <w:start w:val="1"/>
      <w:numFmt w:val="bullet"/>
      <w:lvlText w:val="-"/>
      <w:lvlJc w:val="left"/>
      <w:rPr>
        <w:sz w:val="28"/>
        <w:szCs w:val="28"/>
      </w:rPr>
    </w:lvl>
    <w:lvl w:ilvl="4" w:tplc="000F42F0">
      <w:start w:val="1"/>
      <w:numFmt w:val="bullet"/>
      <w:lvlText w:val="-"/>
      <w:lvlJc w:val="left"/>
      <w:rPr>
        <w:sz w:val="28"/>
        <w:szCs w:val="28"/>
      </w:rPr>
    </w:lvl>
    <w:lvl w:ilvl="5" w:tplc="000F42F1">
      <w:start w:val="1"/>
      <w:numFmt w:val="bullet"/>
      <w:lvlText w:val="-"/>
      <w:lvlJc w:val="left"/>
      <w:rPr>
        <w:sz w:val="28"/>
        <w:szCs w:val="28"/>
      </w:rPr>
    </w:lvl>
    <w:lvl w:ilvl="6" w:tplc="000F42F2">
      <w:start w:val="1"/>
      <w:numFmt w:val="bullet"/>
      <w:lvlText w:val="-"/>
      <w:lvlJc w:val="left"/>
      <w:rPr>
        <w:sz w:val="28"/>
        <w:szCs w:val="28"/>
      </w:rPr>
    </w:lvl>
    <w:lvl w:ilvl="7" w:tplc="000F42F3">
      <w:start w:val="1"/>
      <w:numFmt w:val="bullet"/>
      <w:lvlText w:val="-"/>
      <w:lvlJc w:val="left"/>
      <w:rPr>
        <w:sz w:val="28"/>
        <w:szCs w:val="28"/>
      </w:rPr>
    </w:lvl>
    <w:lvl w:ilvl="8" w:tplc="000F42F4">
      <w:start w:val="1"/>
      <w:numFmt w:val="bullet"/>
      <w:lvlText w:val="-"/>
      <w:lvlJc w:val="left"/>
      <w:rPr>
        <w:sz w:val="28"/>
        <w:szCs w:val="28"/>
      </w:rPr>
    </w:lvl>
  </w:abstractNum>
  <w:abstractNum w:abstractNumId="21">
    <w:nsid w:val="00000029"/>
    <w:multiLevelType w:val="hybridMultilevel"/>
    <w:tmpl w:val="00000028"/>
    <w:lvl w:ilvl="0" w:tplc="000F42F5">
      <w:start w:val="1"/>
      <w:numFmt w:val="bullet"/>
      <w:lvlText w:val="-"/>
      <w:lvlJc w:val="left"/>
      <w:rPr>
        <w:sz w:val="28"/>
        <w:szCs w:val="28"/>
      </w:rPr>
    </w:lvl>
    <w:lvl w:ilvl="1" w:tplc="000F42F6">
      <w:start w:val="1"/>
      <w:numFmt w:val="bullet"/>
      <w:lvlText w:val="-"/>
      <w:lvlJc w:val="left"/>
      <w:rPr>
        <w:sz w:val="28"/>
        <w:szCs w:val="28"/>
      </w:rPr>
    </w:lvl>
    <w:lvl w:ilvl="2" w:tplc="000F42F7">
      <w:start w:val="1"/>
      <w:numFmt w:val="bullet"/>
      <w:lvlText w:val="-"/>
      <w:lvlJc w:val="left"/>
      <w:rPr>
        <w:sz w:val="28"/>
        <w:szCs w:val="28"/>
      </w:rPr>
    </w:lvl>
    <w:lvl w:ilvl="3" w:tplc="000F42F8">
      <w:start w:val="1"/>
      <w:numFmt w:val="bullet"/>
      <w:lvlText w:val="-"/>
      <w:lvlJc w:val="left"/>
      <w:rPr>
        <w:sz w:val="28"/>
        <w:szCs w:val="28"/>
      </w:rPr>
    </w:lvl>
    <w:lvl w:ilvl="4" w:tplc="000F42F9">
      <w:start w:val="1"/>
      <w:numFmt w:val="bullet"/>
      <w:lvlText w:val="-"/>
      <w:lvlJc w:val="left"/>
      <w:rPr>
        <w:sz w:val="28"/>
        <w:szCs w:val="28"/>
      </w:rPr>
    </w:lvl>
    <w:lvl w:ilvl="5" w:tplc="000F42FA">
      <w:start w:val="1"/>
      <w:numFmt w:val="bullet"/>
      <w:lvlText w:val="-"/>
      <w:lvlJc w:val="left"/>
      <w:rPr>
        <w:sz w:val="28"/>
        <w:szCs w:val="28"/>
      </w:rPr>
    </w:lvl>
    <w:lvl w:ilvl="6" w:tplc="000F42FB">
      <w:start w:val="1"/>
      <w:numFmt w:val="bullet"/>
      <w:lvlText w:val="-"/>
      <w:lvlJc w:val="left"/>
      <w:rPr>
        <w:sz w:val="28"/>
        <w:szCs w:val="28"/>
      </w:rPr>
    </w:lvl>
    <w:lvl w:ilvl="7" w:tplc="000F42FC">
      <w:start w:val="1"/>
      <w:numFmt w:val="bullet"/>
      <w:lvlText w:val="-"/>
      <w:lvlJc w:val="left"/>
      <w:rPr>
        <w:sz w:val="28"/>
        <w:szCs w:val="28"/>
      </w:rPr>
    </w:lvl>
    <w:lvl w:ilvl="8" w:tplc="000F42FD">
      <w:start w:val="1"/>
      <w:numFmt w:val="bullet"/>
      <w:lvlText w:val="-"/>
      <w:lvlJc w:val="left"/>
      <w:rPr>
        <w:sz w:val="28"/>
        <w:szCs w:val="28"/>
      </w:rPr>
    </w:lvl>
  </w:abstractNum>
  <w:abstractNum w:abstractNumId="22">
    <w:nsid w:val="0000002B"/>
    <w:multiLevelType w:val="hybridMultilevel"/>
    <w:tmpl w:val="0000002A"/>
    <w:lvl w:ilvl="0" w:tplc="000F42FE">
      <w:start w:val="1"/>
      <w:numFmt w:val="bullet"/>
      <w:lvlText w:val="-"/>
      <w:lvlJc w:val="left"/>
      <w:rPr>
        <w:sz w:val="28"/>
        <w:szCs w:val="28"/>
      </w:rPr>
    </w:lvl>
    <w:lvl w:ilvl="1" w:tplc="000F42FF">
      <w:start w:val="1"/>
      <w:numFmt w:val="bullet"/>
      <w:lvlText w:val="-"/>
      <w:lvlJc w:val="left"/>
      <w:rPr>
        <w:sz w:val="28"/>
        <w:szCs w:val="28"/>
      </w:rPr>
    </w:lvl>
    <w:lvl w:ilvl="2" w:tplc="000F4300">
      <w:start w:val="1"/>
      <w:numFmt w:val="bullet"/>
      <w:lvlText w:val="-"/>
      <w:lvlJc w:val="left"/>
      <w:rPr>
        <w:sz w:val="28"/>
        <w:szCs w:val="28"/>
      </w:rPr>
    </w:lvl>
    <w:lvl w:ilvl="3" w:tplc="000F4301">
      <w:start w:val="1"/>
      <w:numFmt w:val="bullet"/>
      <w:lvlText w:val="-"/>
      <w:lvlJc w:val="left"/>
      <w:rPr>
        <w:sz w:val="28"/>
        <w:szCs w:val="28"/>
      </w:rPr>
    </w:lvl>
    <w:lvl w:ilvl="4" w:tplc="000F4302">
      <w:start w:val="1"/>
      <w:numFmt w:val="bullet"/>
      <w:lvlText w:val="-"/>
      <w:lvlJc w:val="left"/>
      <w:rPr>
        <w:sz w:val="28"/>
        <w:szCs w:val="28"/>
      </w:rPr>
    </w:lvl>
    <w:lvl w:ilvl="5" w:tplc="000F4303">
      <w:start w:val="1"/>
      <w:numFmt w:val="bullet"/>
      <w:lvlText w:val="-"/>
      <w:lvlJc w:val="left"/>
      <w:rPr>
        <w:sz w:val="28"/>
        <w:szCs w:val="28"/>
      </w:rPr>
    </w:lvl>
    <w:lvl w:ilvl="6" w:tplc="000F4304">
      <w:start w:val="1"/>
      <w:numFmt w:val="bullet"/>
      <w:lvlText w:val="-"/>
      <w:lvlJc w:val="left"/>
      <w:rPr>
        <w:sz w:val="28"/>
        <w:szCs w:val="28"/>
      </w:rPr>
    </w:lvl>
    <w:lvl w:ilvl="7" w:tplc="000F4305">
      <w:start w:val="1"/>
      <w:numFmt w:val="bullet"/>
      <w:lvlText w:val="-"/>
      <w:lvlJc w:val="left"/>
      <w:rPr>
        <w:sz w:val="28"/>
        <w:szCs w:val="28"/>
      </w:rPr>
    </w:lvl>
    <w:lvl w:ilvl="8" w:tplc="000F4306">
      <w:start w:val="1"/>
      <w:numFmt w:val="bullet"/>
      <w:lvlText w:val="-"/>
      <w:lvlJc w:val="left"/>
      <w:rPr>
        <w:sz w:val="28"/>
        <w:szCs w:val="28"/>
      </w:rPr>
    </w:lvl>
  </w:abstractNum>
  <w:abstractNum w:abstractNumId="23">
    <w:nsid w:val="0000002D"/>
    <w:multiLevelType w:val="hybridMultilevel"/>
    <w:tmpl w:val="0000002C"/>
    <w:lvl w:ilvl="0" w:tplc="000F4307">
      <w:start w:val="1"/>
      <w:numFmt w:val="bullet"/>
      <w:lvlText w:val="-"/>
      <w:lvlJc w:val="left"/>
      <w:rPr>
        <w:sz w:val="28"/>
        <w:szCs w:val="28"/>
      </w:rPr>
    </w:lvl>
    <w:lvl w:ilvl="1" w:tplc="000F4308">
      <w:start w:val="1"/>
      <w:numFmt w:val="bullet"/>
      <w:lvlText w:val="-"/>
      <w:lvlJc w:val="left"/>
      <w:rPr>
        <w:sz w:val="28"/>
        <w:szCs w:val="28"/>
      </w:rPr>
    </w:lvl>
    <w:lvl w:ilvl="2" w:tplc="000F4309">
      <w:start w:val="1"/>
      <w:numFmt w:val="bullet"/>
      <w:lvlText w:val="-"/>
      <w:lvlJc w:val="left"/>
      <w:rPr>
        <w:sz w:val="28"/>
        <w:szCs w:val="28"/>
      </w:rPr>
    </w:lvl>
    <w:lvl w:ilvl="3" w:tplc="000F430A">
      <w:start w:val="1"/>
      <w:numFmt w:val="bullet"/>
      <w:lvlText w:val="-"/>
      <w:lvlJc w:val="left"/>
      <w:rPr>
        <w:sz w:val="28"/>
        <w:szCs w:val="28"/>
      </w:rPr>
    </w:lvl>
    <w:lvl w:ilvl="4" w:tplc="000F430B">
      <w:start w:val="1"/>
      <w:numFmt w:val="bullet"/>
      <w:lvlText w:val="-"/>
      <w:lvlJc w:val="left"/>
      <w:rPr>
        <w:sz w:val="28"/>
        <w:szCs w:val="28"/>
      </w:rPr>
    </w:lvl>
    <w:lvl w:ilvl="5" w:tplc="000F430C">
      <w:start w:val="1"/>
      <w:numFmt w:val="bullet"/>
      <w:lvlText w:val="-"/>
      <w:lvlJc w:val="left"/>
      <w:rPr>
        <w:sz w:val="28"/>
        <w:szCs w:val="28"/>
      </w:rPr>
    </w:lvl>
    <w:lvl w:ilvl="6" w:tplc="000F430D">
      <w:start w:val="1"/>
      <w:numFmt w:val="bullet"/>
      <w:lvlText w:val="-"/>
      <w:lvlJc w:val="left"/>
      <w:rPr>
        <w:sz w:val="28"/>
        <w:szCs w:val="28"/>
      </w:rPr>
    </w:lvl>
    <w:lvl w:ilvl="7" w:tplc="000F430E">
      <w:start w:val="1"/>
      <w:numFmt w:val="bullet"/>
      <w:lvlText w:val="-"/>
      <w:lvlJc w:val="left"/>
      <w:rPr>
        <w:sz w:val="28"/>
        <w:szCs w:val="28"/>
      </w:rPr>
    </w:lvl>
    <w:lvl w:ilvl="8" w:tplc="000F430F">
      <w:start w:val="1"/>
      <w:numFmt w:val="bullet"/>
      <w:lvlText w:val="-"/>
      <w:lvlJc w:val="left"/>
      <w:rPr>
        <w:sz w:val="28"/>
        <w:szCs w:val="28"/>
      </w:rPr>
    </w:lvl>
  </w:abstractNum>
  <w:abstractNum w:abstractNumId="24">
    <w:nsid w:val="0000002F"/>
    <w:multiLevelType w:val="hybridMultilevel"/>
    <w:tmpl w:val="0000002E"/>
    <w:lvl w:ilvl="0" w:tplc="000F4310">
      <w:start w:val="1"/>
      <w:numFmt w:val="bullet"/>
      <w:lvlText w:val="-"/>
      <w:lvlJc w:val="left"/>
      <w:rPr>
        <w:sz w:val="28"/>
        <w:szCs w:val="28"/>
      </w:rPr>
    </w:lvl>
    <w:lvl w:ilvl="1" w:tplc="000F4311">
      <w:start w:val="1"/>
      <w:numFmt w:val="bullet"/>
      <w:lvlText w:val="-"/>
      <w:lvlJc w:val="left"/>
      <w:rPr>
        <w:sz w:val="28"/>
        <w:szCs w:val="28"/>
      </w:rPr>
    </w:lvl>
    <w:lvl w:ilvl="2" w:tplc="000F4312">
      <w:start w:val="1"/>
      <w:numFmt w:val="bullet"/>
      <w:lvlText w:val="-"/>
      <w:lvlJc w:val="left"/>
      <w:rPr>
        <w:sz w:val="28"/>
        <w:szCs w:val="28"/>
      </w:rPr>
    </w:lvl>
    <w:lvl w:ilvl="3" w:tplc="000F4313">
      <w:start w:val="1"/>
      <w:numFmt w:val="bullet"/>
      <w:lvlText w:val="-"/>
      <w:lvlJc w:val="left"/>
      <w:rPr>
        <w:sz w:val="28"/>
        <w:szCs w:val="28"/>
      </w:rPr>
    </w:lvl>
    <w:lvl w:ilvl="4" w:tplc="000F4314">
      <w:start w:val="1"/>
      <w:numFmt w:val="bullet"/>
      <w:lvlText w:val="-"/>
      <w:lvlJc w:val="left"/>
      <w:rPr>
        <w:sz w:val="28"/>
        <w:szCs w:val="28"/>
      </w:rPr>
    </w:lvl>
    <w:lvl w:ilvl="5" w:tplc="000F4315">
      <w:start w:val="1"/>
      <w:numFmt w:val="bullet"/>
      <w:lvlText w:val="-"/>
      <w:lvlJc w:val="left"/>
      <w:rPr>
        <w:sz w:val="28"/>
        <w:szCs w:val="28"/>
      </w:rPr>
    </w:lvl>
    <w:lvl w:ilvl="6" w:tplc="000F4316">
      <w:start w:val="1"/>
      <w:numFmt w:val="bullet"/>
      <w:lvlText w:val="-"/>
      <w:lvlJc w:val="left"/>
      <w:rPr>
        <w:sz w:val="28"/>
        <w:szCs w:val="28"/>
      </w:rPr>
    </w:lvl>
    <w:lvl w:ilvl="7" w:tplc="000F4317">
      <w:start w:val="1"/>
      <w:numFmt w:val="bullet"/>
      <w:lvlText w:val="-"/>
      <w:lvlJc w:val="left"/>
      <w:rPr>
        <w:sz w:val="28"/>
        <w:szCs w:val="28"/>
      </w:rPr>
    </w:lvl>
    <w:lvl w:ilvl="8" w:tplc="000F4318">
      <w:start w:val="1"/>
      <w:numFmt w:val="bullet"/>
      <w:lvlText w:val="-"/>
      <w:lvlJc w:val="left"/>
      <w:rPr>
        <w:sz w:val="28"/>
        <w:szCs w:val="28"/>
      </w:rPr>
    </w:lvl>
  </w:abstractNum>
  <w:abstractNum w:abstractNumId="25">
    <w:nsid w:val="00000031"/>
    <w:multiLevelType w:val="hybridMultilevel"/>
    <w:tmpl w:val="00000030"/>
    <w:lvl w:ilvl="0" w:tplc="000F4319">
      <w:start w:val="1"/>
      <w:numFmt w:val="bullet"/>
      <w:lvlText w:val="-"/>
      <w:lvlJc w:val="left"/>
      <w:rPr>
        <w:sz w:val="28"/>
        <w:szCs w:val="28"/>
      </w:rPr>
    </w:lvl>
    <w:lvl w:ilvl="1" w:tplc="000F431A">
      <w:start w:val="1"/>
      <w:numFmt w:val="bullet"/>
      <w:lvlText w:val="-"/>
      <w:lvlJc w:val="left"/>
      <w:rPr>
        <w:sz w:val="28"/>
        <w:szCs w:val="28"/>
      </w:rPr>
    </w:lvl>
    <w:lvl w:ilvl="2" w:tplc="000F431B">
      <w:start w:val="1"/>
      <w:numFmt w:val="bullet"/>
      <w:lvlText w:val="-"/>
      <w:lvlJc w:val="left"/>
      <w:rPr>
        <w:sz w:val="28"/>
        <w:szCs w:val="28"/>
      </w:rPr>
    </w:lvl>
    <w:lvl w:ilvl="3" w:tplc="000F431C">
      <w:start w:val="1"/>
      <w:numFmt w:val="bullet"/>
      <w:lvlText w:val="-"/>
      <w:lvlJc w:val="left"/>
      <w:rPr>
        <w:sz w:val="28"/>
        <w:szCs w:val="28"/>
      </w:rPr>
    </w:lvl>
    <w:lvl w:ilvl="4" w:tplc="000F431D">
      <w:start w:val="1"/>
      <w:numFmt w:val="bullet"/>
      <w:lvlText w:val="-"/>
      <w:lvlJc w:val="left"/>
      <w:rPr>
        <w:sz w:val="28"/>
        <w:szCs w:val="28"/>
      </w:rPr>
    </w:lvl>
    <w:lvl w:ilvl="5" w:tplc="000F431E">
      <w:start w:val="1"/>
      <w:numFmt w:val="bullet"/>
      <w:lvlText w:val="-"/>
      <w:lvlJc w:val="left"/>
      <w:rPr>
        <w:sz w:val="28"/>
        <w:szCs w:val="28"/>
      </w:rPr>
    </w:lvl>
    <w:lvl w:ilvl="6" w:tplc="000F431F">
      <w:start w:val="1"/>
      <w:numFmt w:val="bullet"/>
      <w:lvlText w:val="-"/>
      <w:lvlJc w:val="left"/>
      <w:rPr>
        <w:sz w:val="28"/>
        <w:szCs w:val="28"/>
      </w:rPr>
    </w:lvl>
    <w:lvl w:ilvl="7" w:tplc="000F4320">
      <w:start w:val="1"/>
      <w:numFmt w:val="bullet"/>
      <w:lvlText w:val="-"/>
      <w:lvlJc w:val="left"/>
      <w:rPr>
        <w:sz w:val="28"/>
        <w:szCs w:val="28"/>
      </w:rPr>
    </w:lvl>
    <w:lvl w:ilvl="8" w:tplc="000F4321">
      <w:start w:val="1"/>
      <w:numFmt w:val="bullet"/>
      <w:lvlText w:val="-"/>
      <w:lvlJc w:val="left"/>
      <w:rPr>
        <w:sz w:val="28"/>
        <w:szCs w:val="28"/>
      </w:rPr>
    </w:lvl>
  </w:abstractNum>
  <w:abstractNum w:abstractNumId="26">
    <w:nsid w:val="00000033"/>
    <w:multiLevelType w:val="hybridMultilevel"/>
    <w:tmpl w:val="00000032"/>
    <w:lvl w:ilvl="0" w:tplc="000F4322">
      <w:start w:val="1"/>
      <w:numFmt w:val="bullet"/>
      <w:lvlText w:val="-"/>
      <w:lvlJc w:val="left"/>
      <w:rPr>
        <w:sz w:val="28"/>
        <w:szCs w:val="28"/>
      </w:rPr>
    </w:lvl>
    <w:lvl w:ilvl="1" w:tplc="000F4323">
      <w:start w:val="1"/>
      <w:numFmt w:val="bullet"/>
      <w:lvlText w:val="-"/>
      <w:lvlJc w:val="left"/>
      <w:rPr>
        <w:sz w:val="28"/>
        <w:szCs w:val="28"/>
      </w:rPr>
    </w:lvl>
    <w:lvl w:ilvl="2" w:tplc="000F4324">
      <w:start w:val="1"/>
      <w:numFmt w:val="bullet"/>
      <w:lvlText w:val="-"/>
      <w:lvlJc w:val="left"/>
      <w:rPr>
        <w:sz w:val="28"/>
        <w:szCs w:val="28"/>
      </w:rPr>
    </w:lvl>
    <w:lvl w:ilvl="3" w:tplc="000F4325">
      <w:start w:val="1"/>
      <w:numFmt w:val="bullet"/>
      <w:lvlText w:val="-"/>
      <w:lvlJc w:val="left"/>
      <w:rPr>
        <w:sz w:val="28"/>
        <w:szCs w:val="28"/>
      </w:rPr>
    </w:lvl>
    <w:lvl w:ilvl="4" w:tplc="000F4326">
      <w:start w:val="1"/>
      <w:numFmt w:val="bullet"/>
      <w:lvlText w:val="-"/>
      <w:lvlJc w:val="left"/>
      <w:rPr>
        <w:sz w:val="28"/>
        <w:szCs w:val="28"/>
      </w:rPr>
    </w:lvl>
    <w:lvl w:ilvl="5" w:tplc="000F4327">
      <w:start w:val="1"/>
      <w:numFmt w:val="bullet"/>
      <w:lvlText w:val="-"/>
      <w:lvlJc w:val="left"/>
      <w:rPr>
        <w:sz w:val="28"/>
        <w:szCs w:val="28"/>
      </w:rPr>
    </w:lvl>
    <w:lvl w:ilvl="6" w:tplc="000F4328">
      <w:start w:val="1"/>
      <w:numFmt w:val="bullet"/>
      <w:lvlText w:val="-"/>
      <w:lvlJc w:val="left"/>
      <w:rPr>
        <w:sz w:val="28"/>
        <w:szCs w:val="28"/>
      </w:rPr>
    </w:lvl>
    <w:lvl w:ilvl="7" w:tplc="000F4329">
      <w:start w:val="1"/>
      <w:numFmt w:val="bullet"/>
      <w:lvlText w:val="-"/>
      <w:lvlJc w:val="left"/>
      <w:rPr>
        <w:sz w:val="28"/>
        <w:szCs w:val="28"/>
      </w:rPr>
    </w:lvl>
    <w:lvl w:ilvl="8" w:tplc="000F432A">
      <w:start w:val="1"/>
      <w:numFmt w:val="bullet"/>
      <w:lvlText w:val="-"/>
      <w:lvlJc w:val="left"/>
      <w:rPr>
        <w:sz w:val="28"/>
        <w:szCs w:val="28"/>
      </w:rPr>
    </w:lvl>
  </w:abstractNum>
  <w:abstractNum w:abstractNumId="27">
    <w:nsid w:val="00000035"/>
    <w:multiLevelType w:val="hybridMultilevel"/>
    <w:tmpl w:val="00000034"/>
    <w:lvl w:ilvl="0" w:tplc="000F432B">
      <w:start w:val="1"/>
      <w:numFmt w:val="bullet"/>
      <w:lvlText w:val="-"/>
      <w:lvlJc w:val="left"/>
      <w:rPr>
        <w:sz w:val="28"/>
        <w:szCs w:val="28"/>
      </w:rPr>
    </w:lvl>
    <w:lvl w:ilvl="1" w:tplc="000F432C">
      <w:start w:val="1"/>
      <w:numFmt w:val="bullet"/>
      <w:lvlText w:val="-"/>
      <w:lvlJc w:val="left"/>
      <w:rPr>
        <w:sz w:val="28"/>
        <w:szCs w:val="28"/>
      </w:rPr>
    </w:lvl>
    <w:lvl w:ilvl="2" w:tplc="000F432D">
      <w:start w:val="1"/>
      <w:numFmt w:val="bullet"/>
      <w:lvlText w:val="-"/>
      <w:lvlJc w:val="left"/>
      <w:rPr>
        <w:sz w:val="28"/>
        <w:szCs w:val="28"/>
      </w:rPr>
    </w:lvl>
    <w:lvl w:ilvl="3" w:tplc="000F432E">
      <w:start w:val="1"/>
      <w:numFmt w:val="bullet"/>
      <w:lvlText w:val="-"/>
      <w:lvlJc w:val="left"/>
      <w:rPr>
        <w:sz w:val="28"/>
        <w:szCs w:val="28"/>
      </w:rPr>
    </w:lvl>
    <w:lvl w:ilvl="4" w:tplc="000F432F">
      <w:start w:val="1"/>
      <w:numFmt w:val="bullet"/>
      <w:lvlText w:val="-"/>
      <w:lvlJc w:val="left"/>
      <w:rPr>
        <w:sz w:val="28"/>
        <w:szCs w:val="28"/>
      </w:rPr>
    </w:lvl>
    <w:lvl w:ilvl="5" w:tplc="000F4330">
      <w:start w:val="1"/>
      <w:numFmt w:val="bullet"/>
      <w:lvlText w:val="-"/>
      <w:lvlJc w:val="left"/>
      <w:rPr>
        <w:sz w:val="28"/>
        <w:szCs w:val="28"/>
      </w:rPr>
    </w:lvl>
    <w:lvl w:ilvl="6" w:tplc="000F4331">
      <w:start w:val="1"/>
      <w:numFmt w:val="bullet"/>
      <w:lvlText w:val="-"/>
      <w:lvlJc w:val="left"/>
      <w:rPr>
        <w:sz w:val="28"/>
        <w:szCs w:val="28"/>
      </w:rPr>
    </w:lvl>
    <w:lvl w:ilvl="7" w:tplc="000F4332">
      <w:start w:val="1"/>
      <w:numFmt w:val="bullet"/>
      <w:lvlText w:val="-"/>
      <w:lvlJc w:val="left"/>
      <w:rPr>
        <w:sz w:val="28"/>
        <w:szCs w:val="28"/>
      </w:rPr>
    </w:lvl>
    <w:lvl w:ilvl="8" w:tplc="000F4333">
      <w:start w:val="1"/>
      <w:numFmt w:val="bullet"/>
      <w:lvlText w:val="-"/>
      <w:lvlJc w:val="left"/>
      <w:rPr>
        <w:sz w:val="28"/>
        <w:szCs w:val="28"/>
      </w:rPr>
    </w:lvl>
  </w:abstractNum>
  <w:abstractNum w:abstractNumId="28">
    <w:nsid w:val="02B041B1"/>
    <w:multiLevelType w:val="hybridMultilevel"/>
    <w:tmpl w:val="06FAFD72"/>
    <w:lvl w:ilvl="0" w:tplc="8BD03EB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02CE579E"/>
    <w:multiLevelType w:val="hybridMultilevel"/>
    <w:tmpl w:val="45C875CA"/>
    <w:lvl w:ilvl="0" w:tplc="9E5A5FDC">
      <w:start w:val="1"/>
      <w:numFmt w:val="bullet"/>
      <w:lvlText w:val=""/>
      <w:lvlJc w:val="left"/>
      <w:pPr>
        <w:tabs>
          <w:tab w:val="num" w:pos="340"/>
        </w:tabs>
        <w:ind w:left="0" w:firstLine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06214579"/>
    <w:multiLevelType w:val="hybridMultilevel"/>
    <w:tmpl w:val="C5E454B0"/>
    <w:lvl w:ilvl="0" w:tplc="CFFC7B98">
      <w:start w:val="1"/>
      <w:numFmt w:val="decimal"/>
      <w:lvlText w:val="%1."/>
      <w:lvlJc w:val="right"/>
      <w:pPr>
        <w:tabs>
          <w:tab w:val="num" w:pos="397"/>
        </w:tabs>
        <w:ind w:left="0" w:firstLine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086A73BA"/>
    <w:multiLevelType w:val="hybridMultilevel"/>
    <w:tmpl w:val="E1B0D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73758BF"/>
    <w:multiLevelType w:val="hybridMultilevel"/>
    <w:tmpl w:val="E10877B2"/>
    <w:lvl w:ilvl="0" w:tplc="84F8895C">
      <w:start w:val="1"/>
      <w:numFmt w:val="bullet"/>
      <w:lvlText w:val=""/>
      <w:lvlJc w:val="left"/>
      <w:pPr>
        <w:tabs>
          <w:tab w:val="num" w:pos="340"/>
        </w:tabs>
        <w:ind w:left="0" w:firstLine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21B604CB"/>
    <w:multiLevelType w:val="hybridMultilevel"/>
    <w:tmpl w:val="05609D8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64A1C44"/>
    <w:multiLevelType w:val="hybridMultilevel"/>
    <w:tmpl w:val="8B0A6CAC"/>
    <w:lvl w:ilvl="0" w:tplc="694019FC">
      <w:start w:val="1"/>
      <w:numFmt w:val="decimal"/>
      <w:lvlText w:val="%1."/>
      <w:lvlJc w:val="right"/>
      <w:pPr>
        <w:tabs>
          <w:tab w:val="num" w:pos="454"/>
        </w:tabs>
        <w:ind w:left="0" w:firstLine="340"/>
      </w:pPr>
      <w:rPr>
        <w:rFonts w:hint="default"/>
        <w:sz w:val="24"/>
        <w:szCs w:val="24"/>
      </w:rPr>
    </w:lvl>
    <w:lvl w:ilvl="1" w:tplc="432A003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36692061"/>
    <w:multiLevelType w:val="hybridMultilevel"/>
    <w:tmpl w:val="95DA321A"/>
    <w:lvl w:ilvl="0" w:tplc="47D2AB42">
      <w:start w:val="1"/>
      <w:numFmt w:val="decimal"/>
      <w:lvlText w:val="%1."/>
      <w:lvlJc w:val="right"/>
      <w:pPr>
        <w:tabs>
          <w:tab w:val="num" w:pos="227"/>
        </w:tabs>
        <w:ind w:left="0" w:firstLine="170"/>
      </w:pPr>
      <w:rPr>
        <w:rFonts w:hint="default"/>
        <w:sz w:val="24"/>
        <w:szCs w:val="24"/>
      </w:rPr>
    </w:lvl>
    <w:lvl w:ilvl="1" w:tplc="66A064D8">
      <w:start w:val="1"/>
      <w:numFmt w:val="bullet"/>
      <w:lvlText w:val=""/>
      <w:lvlJc w:val="left"/>
      <w:pPr>
        <w:tabs>
          <w:tab w:val="num" w:pos="596"/>
        </w:tabs>
        <w:ind w:left="256" w:firstLine="284"/>
      </w:pPr>
      <w:rPr>
        <w:rFonts w:ascii="Symbol" w:hAnsi="Symbol" w:hint="default"/>
        <w:sz w:val="24"/>
        <w:szCs w:val="24"/>
      </w:rPr>
    </w:lvl>
    <w:lvl w:ilvl="2" w:tplc="54CEDC7E">
      <w:start w:val="1"/>
      <w:numFmt w:val="decimal"/>
      <w:lvlText w:val="%3."/>
      <w:lvlJc w:val="right"/>
      <w:pPr>
        <w:tabs>
          <w:tab w:val="num" w:pos="2037"/>
        </w:tabs>
        <w:ind w:left="1810" w:firstLine="170"/>
      </w:pPr>
      <w:rPr>
        <w:rFonts w:hint="default"/>
        <w:sz w:val="28"/>
        <w:szCs w:val="28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3F1F5A1C"/>
    <w:multiLevelType w:val="hybridMultilevel"/>
    <w:tmpl w:val="0C1863E6"/>
    <w:lvl w:ilvl="0" w:tplc="F3828A3C">
      <w:start w:val="1"/>
      <w:numFmt w:val="decimal"/>
      <w:lvlText w:val="%1)"/>
      <w:lvlJc w:val="right"/>
      <w:pPr>
        <w:tabs>
          <w:tab w:val="num" w:pos="227"/>
        </w:tabs>
        <w:ind w:left="0" w:firstLine="170"/>
      </w:pPr>
      <w:rPr>
        <w:rFonts w:ascii="Times New Roman" w:eastAsia="Times New Roman" w:hAnsi="Times New Roman" w:cs="Times New Roman"/>
        <w:sz w:val="24"/>
        <w:szCs w:val="24"/>
      </w:rPr>
    </w:lvl>
    <w:lvl w:ilvl="1" w:tplc="007E2EE6">
      <w:start w:val="10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46DF2439"/>
    <w:multiLevelType w:val="hybridMultilevel"/>
    <w:tmpl w:val="AACA77DC"/>
    <w:lvl w:ilvl="0" w:tplc="26B20188">
      <w:start w:val="1"/>
      <w:numFmt w:val="bullet"/>
      <w:lvlText w:val=""/>
      <w:lvlJc w:val="left"/>
      <w:pPr>
        <w:tabs>
          <w:tab w:val="num" w:pos="880"/>
        </w:tabs>
        <w:ind w:left="540" w:firstLine="284"/>
      </w:pPr>
      <w:rPr>
        <w:rFonts w:ascii="Symbol" w:hAnsi="Symbol" w:hint="default"/>
        <w:sz w:val="28"/>
        <w:szCs w:val="28"/>
      </w:rPr>
    </w:lvl>
    <w:lvl w:ilvl="1" w:tplc="26B20188">
      <w:start w:val="1"/>
      <w:numFmt w:val="bullet"/>
      <w:lvlText w:val=""/>
      <w:lvlJc w:val="left"/>
      <w:pPr>
        <w:tabs>
          <w:tab w:val="num" w:pos="1136"/>
        </w:tabs>
        <w:ind w:left="796" w:firstLine="284"/>
      </w:pPr>
      <w:rPr>
        <w:rFonts w:ascii="Symbol" w:hAnsi="Symbol" w:hint="default"/>
        <w:sz w:val="28"/>
        <w:szCs w:val="28"/>
      </w:rPr>
    </w:lvl>
    <w:lvl w:ilvl="2" w:tplc="96A4C078">
      <w:start w:val="1"/>
      <w:numFmt w:val="upp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48FA6769"/>
    <w:multiLevelType w:val="hybridMultilevel"/>
    <w:tmpl w:val="21D2F128"/>
    <w:lvl w:ilvl="0" w:tplc="FEDCFFA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E7C08C2"/>
    <w:multiLevelType w:val="hybridMultilevel"/>
    <w:tmpl w:val="54968A8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35"/>
  </w:num>
  <w:num w:numId="29">
    <w:abstractNumId w:val="30"/>
  </w:num>
  <w:num w:numId="30">
    <w:abstractNumId w:val="32"/>
  </w:num>
  <w:num w:numId="31">
    <w:abstractNumId w:val="29"/>
  </w:num>
  <w:num w:numId="32">
    <w:abstractNumId w:val="37"/>
  </w:num>
  <w:num w:numId="33">
    <w:abstractNumId w:val="28"/>
  </w:num>
  <w:num w:numId="34">
    <w:abstractNumId w:val="0"/>
    <w:lvlOverride w:ilvl="0">
      <w:lvl w:ilvl="0">
        <w:start w:val="65535"/>
        <w:numFmt w:val="bullet"/>
        <w:lvlText w:val="•"/>
        <w:legacy w:legacy="1" w:legacySpace="0" w:legacyIndent="120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0"/>
    <w:lvlOverride w:ilvl="0">
      <w:lvl w:ilvl="0">
        <w:start w:val="65535"/>
        <w:numFmt w:val="bullet"/>
        <w:lvlText w:val="•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8"/>
  </w:num>
  <w:num w:numId="37">
    <w:abstractNumId w:val="31"/>
  </w:num>
  <w:num w:numId="38">
    <w:abstractNumId w:val="39"/>
  </w:num>
  <w:num w:numId="39">
    <w:abstractNumId w:val="33"/>
  </w:num>
  <w:num w:numId="40">
    <w:abstractNumId w:val="34"/>
  </w:num>
  <w:num w:numId="41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73C57"/>
    <w:rsid w:val="002171E6"/>
    <w:rsid w:val="00473C57"/>
    <w:rsid w:val="00F24FE3"/>
    <w:rsid w:val="00FC2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F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3C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3C5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171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171E6"/>
  </w:style>
  <w:style w:type="paragraph" w:styleId="a7">
    <w:name w:val="footer"/>
    <w:basedOn w:val="a"/>
    <w:link w:val="a8"/>
    <w:uiPriority w:val="99"/>
    <w:semiHidden/>
    <w:unhideWhenUsed/>
    <w:rsid w:val="002171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171E6"/>
  </w:style>
  <w:style w:type="numbering" w:customStyle="1" w:styleId="1">
    <w:name w:val="Нет списка1"/>
    <w:next w:val="a2"/>
    <w:uiPriority w:val="99"/>
    <w:semiHidden/>
    <w:unhideWhenUsed/>
    <w:rsid w:val="002171E6"/>
  </w:style>
  <w:style w:type="character" w:customStyle="1" w:styleId="a9">
    <w:name w:val="Подпись к картинке"/>
    <w:link w:val="10"/>
    <w:uiPriority w:val="99"/>
    <w:rsid w:val="002171E6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3">
    <w:name w:val="Подпись к картинке3"/>
    <w:basedOn w:val="a9"/>
    <w:uiPriority w:val="99"/>
    <w:rsid w:val="002171E6"/>
  </w:style>
  <w:style w:type="character" w:customStyle="1" w:styleId="2">
    <w:name w:val="Подпись к картинке2"/>
    <w:uiPriority w:val="99"/>
    <w:rsid w:val="002171E6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20">
    <w:name w:val="Подпись к картинке (2)"/>
    <w:link w:val="21"/>
    <w:uiPriority w:val="99"/>
    <w:rsid w:val="002171E6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3">
    <w:name w:val="Подпись к картинке (2)3"/>
    <w:uiPriority w:val="99"/>
    <w:rsid w:val="002171E6"/>
    <w:rPr>
      <w:rFonts w:ascii="Times New Roman" w:hAnsi="Times New Roman" w:cs="Times New Roman"/>
      <w:i/>
      <w:iCs/>
      <w:sz w:val="28"/>
      <w:szCs w:val="28"/>
      <w:u w:val="single"/>
    </w:rPr>
  </w:style>
  <w:style w:type="character" w:customStyle="1" w:styleId="22">
    <w:name w:val="Подпись к картинке (2)2"/>
    <w:uiPriority w:val="99"/>
    <w:rsid w:val="002171E6"/>
    <w:rPr>
      <w:rFonts w:ascii="Times New Roman" w:hAnsi="Times New Roman" w:cs="Times New Roman"/>
      <w:i/>
      <w:iCs/>
      <w:sz w:val="28"/>
      <w:szCs w:val="28"/>
      <w:u w:val="single"/>
    </w:rPr>
  </w:style>
  <w:style w:type="character" w:customStyle="1" w:styleId="24">
    <w:name w:val="Основной текст (2)"/>
    <w:link w:val="210"/>
    <w:uiPriority w:val="99"/>
    <w:rsid w:val="002171E6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240">
    <w:name w:val="Основной текст (2)4"/>
    <w:basedOn w:val="24"/>
    <w:uiPriority w:val="99"/>
    <w:rsid w:val="002171E6"/>
  </w:style>
  <w:style w:type="character" w:customStyle="1" w:styleId="230">
    <w:name w:val="Основной текст (2)3"/>
    <w:uiPriority w:val="99"/>
    <w:rsid w:val="002171E6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220">
    <w:name w:val="Основной текст (2)2"/>
    <w:uiPriority w:val="99"/>
    <w:rsid w:val="002171E6"/>
    <w:rPr>
      <w:rFonts w:ascii="Times New Roman" w:hAnsi="Times New Roman" w:cs="Times New Roman"/>
      <w:b/>
      <w:bCs/>
      <w:sz w:val="28"/>
      <w:szCs w:val="28"/>
      <w:u w:val="single"/>
    </w:rPr>
  </w:style>
  <w:style w:type="character" w:customStyle="1" w:styleId="11">
    <w:name w:val="Заголовок №1"/>
    <w:link w:val="110"/>
    <w:uiPriority w:val="99"/>
    <w:rsid w:val="002171E6"/>
    <w:rPr>
      <w:rFonts w:ascii="Times New Roman" w:hAnsi="Times New Roman"/>
      <w:b/>
      <w:bCs/>
      <w:sz w:val="54"/>
      <w:szCs w:val="54"/>
      <w:shd w:val="clear" w:color="auto" w:fill="FFFFFF"/>
    </w:rPr>
  </w:style>
  <w:style w:type="character" w:customStyle="1" w:styleId="12">
    <w:name w:val="Заголовок №12"/>
    <w:basedOn w:val="11"/>
    <w:uiPriority w:val="99"/>
    <w:rsid w:val="002171E6"/>
  </w:style>
  <w:style w:type="character" w:customStyle="1" w:styleId="30">
    <w:name w:val="Основной текст (3)"/>
    <w:link w:val="31"/>
    <w:uiPriority w:val="99"/>
    <w:rsid w:val="002171E6"/>
    <w:rPr>
      <w:rFonts w:ascii="Times New Roman" w:hAnsi="Times New Roman"/>
      <w:b/>
      <w:bCs/>
      <w:sz w:val="34"/>
      <w:szCs w:val="34"/>
      <w:shd w:val="clear" w:color="auto" w:fill="FFFFFF"/>
    </w:rPr>
  </w:style>
  <w:style w:type="character" w:customStyle="1" w:styleId="33">
    <w:name w:val="Основной текст (3)3"/>
    <w:basedOn w:val="30"/>
    <w:uiPriority w:val="99"/>
    <w:rsid w:val="002171E6"/>
  </w:style>
  <w:style w:type="character" w:customStyle="1" w:styleId="32">
    <w:name w:val="Основной текст (3)2"/>
    <w:uiPriority w:val="99"/>
    <w:rsid w:val="002171E6"/>
    <w:rPr>
      <w:rFonts w:ascii="Times New Roman" w:hAnsi="Times New Roman" w:cs="Times New Roman"/>
      <w:b/>
      <w:bCs/>
      <w:noProof/>
      <w:sz w:val="34"/>
      <w:szCs w:val="34"/>
    </w:rPr>
  </w:style>
  <w:style w:type="character" w:customStyle="1" w:styleId="5">
    <w:name w:val="Основной текст (5)"/>
    <w:link w:val="51"/>
    <w:uiPriority w:val="99"/>
    <w:rsid w:val="002171E6"/>
    <w:rPr>
      <w:rFonts w:ascii="Times New Roman" w:hAnsi="Times New Roman"/>
      <w:b/>
      <w:bCs/>
      <w:sz w:val="34"/>
      <w:szCs w:val="3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paragraph" w:styleId="aa">
    <w:name w:val="Body Text"/>
    <w:basedOn w:val="a"/>
    <w:link w:val="ab"/>
    <w:uiPriority w:val="99"/>
    <w:rsid w:val="002171E6"/>
    <w:pPr>
      <w:shd w:val="clear" w:color="auto" w:fill="FFFFFF"/>
      <w:spacing w:after="0" w:line="370" w:lineRule="exact"/>
    </w:pPr>
    <w:rPr>
      <w:rFonts w:ascii="Arial Unicode MS" w:eastAsia="Arial Unicode MS" w:hAnsi="Arial Unicode MS" w:cs="Times New Roman"/>
      <w:color w:val="000000"/>
      <w:sz w:val="20"/>
      <w:szCs w:val="20"/>
      <w:lang/>
    </w:rPr>
  </w:style>
  <w:style w:type="character" w:customStyle="1" w:styleId="ab">
    <w:name w:val="Основной текст Знак"/>
    <w:basedOn w:val="a0"/>
    <w:link w:val="aa"/>
    <w:uiPriority w:val="99"/>
    <w:rsid w:val="002171E6"/>
    <w:rPr>
      <w:rFonts w:ascii="Arial Unicode MS" w:eastAsia="Arial Unicode MS" w:hAnsi="Arial Unicode MS" w:cs="Times New Roman"/>
      <w:color w:val="000000"/>
      <w:sz w:val="20"/>
      <w:szCs w:val="20"/>
      <w:shd w:val="clear" w:color="auto" w:fill="FFFFFF"/>
      <w:lang/>
    </w:rPr>
  </w:style>
  <w:style w:type="character" w:customStyle="1" w:styleId="4">
    <w:name w:val="Основной текст (4)"/>
    <w:link w:val="41"/>
    <w:uiPriority w:val="99"/>
    <w:rsid w:val="002171E6"/>
    <w:rPr>
      <w:rFonts w:ascii="Times New Roman" w:hAnsi="Times New Roman"/>
      <w:noProof/>
      <w:shd w:val="clear" w:color="auto" w:fill="FFFFFF"/>
    </w:rPr>
  </w:style>
  <w:style w:type="character" w:customStyle="1" w:styleId="7">
    <w:name w:val="Основной текст (7)"/>
    <w:link w:val="71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73">
    <w:name w:val="Основной текст (7)3"/>
    <w:basedOn w:val="7"/>
    <w:uiPriority w:val="99"/>
    <w:rsid w:val="002171E6"/>
  </w:style>
  <w:style w:type="character" w:customStyle="1" w:styleId="72">
    <w:name w:val="Основной текст (7)2"/>
    <w:uiPriority w:val="99"/>
    <w:rsid w:val="002171E6"/>
    <w:rPr>
      <w:rFonts w:ascii="Times New Roman" w:hAnsi="Times New Roman" w:cs="Times New Roman"/>
      <w:noProof/>
      <w:sz w:val="28"/>
      <w:szCs w:val="28"/>
    </w:rPr>
  </w:style>
  <w:style w:type="character" w:customStyle="1" w:styleId="9">
    <w:name w:val="Основной текст (9)"/>
    <w:link w:val="91"/>
    <w:uiPriority w:val="99"/>
    <w:rsid w:val="002171E6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ac">
    <w:name w:val="Основной текст + Полужирный"/>
    <w:uiPriority w:val="99"/>
    <w:rsid w:val="002171E6"/>
    <w:rPr>
      <w:rFonts w:ascii="Times New Roman" w:hAnsi="Times New Roman" w:cs="Times New Roman"/>
      <w:b/>
      <w:bCs/>
      <w:sz w:val="28"/>
      <w:szCs w:val="28"/>
    </w:rPr>
  </w:style>
  <w:style w:type="character" w:customStyle="1" w:styleId="25">
    <w:name w:val="Подпись к таблице (2)"/>
    <w:link w:val="211"/>
    <w:uiPriority w:val="99"/>
    <w:rsid w:val="002171E6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00">
    <w:name w:val="Основной текст (10)"/>
    <w:link w:val="101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1">
    <w:name w:val="Заголовок №2 (2)"/>
    <w:link w:val="2210"/>
    <w:uiPriority w:val="99"/>
    <w:rsid w:val="002171E6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ad">
    <w:name w:val="Подпись к таблице"/>
    <w:link w:val="13"/>
    <w:uiPriority w:val="99"/>
    <w:rsid w:val="002171E6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26">
    <w:name w:val="Заголовок №2"/>
    <w:link w:val="212"/>
    <w:uiPriority w:val="99"/>
    <w:rsid w:val="002171E6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ae">
    <w:name w:val="Оглавление"/>
    <w:link w:val="14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1">
    <w:name w:val="Основной текст (11)"/>
    <w:link w:val="1110"/>
    <w:uiPriority w:val="99"/>
    <w:rsid w:val="002171E6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112">
    <w:name w:val="Основной текст (11) + Полужирный"/>
    <w:aliases w:val="Не курсив"/>
    <w:uiPriority w:val="99"/>
    <w:rsid w:val="002171E6"/>
    <w:rPr>
      <w:rFonts w:ascii="Times New Roman" w:hAnsi="Times New Roman" w:cs="Times New Roman"/>
      <w:b/>
      <w:bCs/>
      <w:i/>
      <w:iCs/>
      <w:sz w:val="28"/>
      <w:szCs w:val="28"/>
    </w:rPr>
  </w:style>
  <w:style w:type="character" w:customStyle="1" w:styleId="113">
    <w:name w:val="Основной текст (11) + Не курсив"/>
    <w:basedOn w:val="111"/>
    <w:uiPriority w:val="99"/>
    <w:rsid w:val="002171E6"/>
  </w:style>
  <w:style w:type="character" w:customStyle="1" w:styleId="231">
    <w:name w:val="Заголовок №2 (3)"/>
    <w:link w:val="2310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32">
    <w:name w:val="Заголовок №2 (3) + Полужирный"/>
    <w:uiPriority w:val="99"/>
    <w:rsid w:val="002171E6"/>
    <w:rPr>
      <w:rFonts w:ascii="Times New Roman" w:hAnsi="Times New Roman" w:cs="Times New Roman"/>
      <w:b/>
      <w:bCs/>
      <w:sz w:val="28"/>
      <w:szCs w:val="28"/>
    </w:rPr>
  </w:style>
  <w:style w:type="character" w:customStyle="1" w:styleId="241">
    <w:name w:val="Заголовок №2 (4)"/>
    <w:link w:val="2410"/>
    <w:uiPriority w:val="99"/>
    <w:rsid w:val="002171E6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20">
    <w:name w:val="Основной текст (12)"/>
    <w:link w:val="121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af">
    <w:name w:val="Основной текст + Курсив"/>
    <w:uiPriority w:val="99"/>
    <w:rsid w:val="002171E6"/>
    <w:rPr>
      <w:rFonts w:ascii="Times New Roman" w:hAnsi="Times New Roman" w:cs="Times New Roman"/>
      <w:i/>
      <w:iCs/>
      <w:sz w:val="28"/>
      <w:szCs w:val="28"/>
    </w:rPr>
  </w:style>
  <w:style w:type="character" w:customStyle="1" w:styleId="80">
    <w:name w:val="Основной текст (8) + Полужирный"/>
    <w:uiPriority w:val="99"/>
    <w:rsid w:val="002171E6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82">
    <w:name w:val="Основной текст (8) + Курсив"/>
    <w:uiPriority w:val="99"/>
    <w:rsid w:val="002171E6"/>
    <w:rPr>
      <w:rFonts w:ascii="Times New Roman" w:hAnsi="Times New Roman" w:cs="Times New Roman"/>
      <w:i/>
      <w:iCs/>
      <w:sz w:val="28"/>
      <w:szCs w:val="28"/>
    </w:rPr>
  </w:style>
  <w:style w:type="character" w:customStyle="1" w:styleId="130">
    <w:name w:val="Основной текст (13)"/>
    <w:link w:val="131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40">
    <w:name w:val="Основной текст (14)"/>
    <w:link w:val="141"/>
    <w:uiPriority w:val="99"/>
    <w:rsid w:val="002171E6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122">
    <w:name w:val="Основной текст (12) + Курсив"/>
    <w:uiPriority w:val="99"/>
    <w:rsid w:val="002171E6"/>
    <w:rPr>
      <w:rFonts w:ascii="Times New Roman" w:hAnsi="Times New Roman" w:cs="Times New Roman"/>
      <w:i/>
      <w:iCs/>
      <w:sz w:val="28"/>
      <w:szCs w:val="28"/>
    </w:rPr>
  </w:style>
  <w:style w:type="character" w:customStyle="1" w:styleId="83">
    <w:name w:val="Основной текст (8) + Курсив3"/>
    <w:uiPriority w:val="99"/>
    <w:rsid w:val="002171E6"/>
    <w:rPr>
      <w:rFonts w:ascii="Times New Roman" w:hAnsi="Times New Roman" w:cs="Times New Roman"/>
      <w:i/>
      <w:iCs/>
      <w:sz w:val="28"/>
      <w:szCs w:val="28"/>
    </w:rPr>
  </w:style>
  <w:style w:type="character" w:customStyle="1" w:styleId="15">
    <w:name w:val="Основной текст (15)"/>
    <w:link w:val="151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50">
    <w:name w:val="Основной текст (15) + Полужирный"/>
    <w:aliases w:val="Курсив"/>
    <w:uiPriority w:val="99"/>
    <w:rsid w:val="002171E6"/>
    <w:rPr>
      <w:rFonts w:ascii="Times New Roman" w:hAnsi="Times New Roman" w:cs="Times New Roman"/>
      <w:b/>
      <w:bCs/>
      <w:i/>
      <w:iCs/>
      <w:sz w:val="28"/>
      <w:szCs w:val="28"/>
    </w:rPr>
  </w:style>
  <w:style w:type="character" w:customStyle="1" w:styleId="820">
    <w:name w:val="Основной текст (8) + Курсив2"/>
    <w:uiPriority w:val="99"/>
    <w:rsid w:val="002171E6"/>
    <w:rPr>
      <w:rFonts w:ascii="Times New Roman" w:hAnsi="Times New Roman" w:cs="Times New Roman"/>
      <w:i/>
      <w:iCs/>
      <w:sz w:val="28"/>
      <w:szCs w:val="28"/>
    </w:rPr>
  </w:style>
  <w:style w:type="character" w:customStyle="1" w:styleId="1510">
    <w:name w:val="Основной текст (15) + Полужирный1"/>
    <w:aliases w:val="Курсив1"/>
    <w:uiPriority w:val="99"/>
    <w:rsid w:val="002171E6"/>
    <w:rPr>
      <w:rFonts w:ascii="Times New Roman" w:hAnsi="Times New Roman" w:cs="Times New Roman"/>
      <w:b/>
      <w:bCs/>
      <w:i/>
      <w:iCs/>
      <w:sz w:val="28"/>
      <w:szCs w:val="28"/>
    </w:rPr>
  </w:style>
  <w:style w:type="character" w:customStyle="1" w:styleId="810">
    <w:name w:val="Основной текст (8) + Курсив1"/>
    <w:uiPriority w:val="99"/>
    <w:rsid w:val="002171E6"/>
    <w:rPr>
      <w:rFonts w:ascii="Times New Roman" w:hAnsi="Times New Roman" w:cs="Times New Roman"/>
      <w:i/>
      <w:iCs/>
      <w:sz w:val="28"/>
      <w:szCs w:val="28"/>
    </w:rPr>
  </w:style>
  <w:style w:type="character" w:customStyle="1" w:styleId="16">
    <w:name w:val="Основной текст (16)"/>
    <w:link w:val="161"/>
    <w:uiPriority w:val="99"/>
    <w:rsid w:val="002171E6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2171E6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80">
    <w:name w:val="Основной текст (18) + Полужирный"/>
    <w:uiPriority w:val="99"/>
    <w:rsid w:val="002171E6"/>
    <w:rPr>
      <w:rFonts w:ascii="Times New Roman" w:hAnsi="Times New Roman" w:cs="Times New Roman"/>
      <w:b/>
      <w:bCs/>
      <w:sz w:val="28"/>
      <w:szCs w:val="28"/>
    </w:rPr>
  </w:style>
  <w:style w:type="character" w:customStyle="1" w:styleId="1130">
    <w:name w:val="Основной текст (11) + Не курсив3"/>
    <w:basedOn w:val="111"/>
    <w:uiPriority w:val="99"/>
    <w:rsid w:val="002171E6"/>
  </w:style>
  <w:style w:type="character" w:customStyle="1" w:styleId="1120">
    <w:name w:val="Основной текст (11) + Не курсив2"/>
    <w:basedOn w:val="111"/>
    <w:uiPriority w:val="99"/>
    <w:rsid w:val="002171E6"/>
  </w:style>
  <w:style w:type="character" w:customStyle="1" w:styleId="1111">
    <w:name w:val="Основной текст (11) + Не курсив1"/>
    <w:basedOn w:val="111"/>
    <w:uiPriority w:val="99"/>
    <w:rsid w:val="002171E6"/>
  </w:style>
  <w:style w:type="character" w:customStyle="1" w:styleId="19">
    <w:name w:val="Основной текст (19)"/>
    <w:link w:val="191"/>
    <w:uiPriority w:val="99"/>
    <w:rsid w:val="002171E6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7">
    <w:name w:val="Подпись к таблице2"/>
    <w:uiPriority w:val="99"/>
    <w:rsid w:val="002171E6"/>
    <w:rPr>
      <w:rFonts w:ascii="Times New Roman" w:hAnsi="Times New Roman" w:cs="Times New Roman"/>
      <w:b/>
      <w:bCs/>
      <w:sz w:val="28"/>
      <w:szCs w:val="28"/>
      <w:u w:val="single"/>
    </w:rPr>
  </w:style>
  <w:style w:type="paragraph" w:customStyle="1" w:styleId="10">
    <w:name w:val="Подпись к картинке1"/>
    <w:basedOn w:val="a"/>
    <w:link w:val="a9"/>
    <w:uiPriority w:val="99"/>
    <w:rsid w:val="002171E6"/>
    <w:pPr>
      <w:shd w:val="clear" w:color="auto" w:fill="FFFFFF"/>
      <w:spacing w:after="0" w:line="307" w:lineRule="exact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Подпись к картинке (2)1"/>
    <w:basedOn w:val="a"/>
    <w:link w:val="20"/>
    <w:uiPriority w:val="99"/>
    <w:rsid w:val="002171E6"/>
    <w:pPr>
      <w:shd w:val="clear" w:color="auto" w:fill="FFFFFF"/>
      <w:spacing w:after="0" w:line="240" w:lineRule="atLeast"/>
    </w:pPr>
    <w:rPr>
      <w:rFonts w:ascii="Times New Roman" w:hAnsi="Times New Roman"/>
      <w:i/>
      <w:iCs/>
      <w:sz w:val="28"/>
      <w:szCs w:val="28"/>
    </w:rPr>
  </w:style>
  <w:style w:type="paragraph" w:customStyle="1" w:styleId="210">
    <w:name w:val="Основной текст (2)1"/>
    <w:basedOn w:val="a"/>
    <w:link w:val="24"/>
    <w:uiPriority w:val="99"/>
    <w:rsid w:val="002171E6"/>
    <w:pPr>
      <w:shd w:val="clear" w:color="auto" w:fill="FFFFFF"/>
      <w:spacing w:after="0" w:line="307" w:lineRule="exact"/>
    </w:pPr>
    <w:rPr>
      <w:rFonts w:ascii="Times New Roman" w:hAnsi="Times New Roman"/>
      <w:b/>
      <w:bCs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2171E6"/>
    <w:pPr>
      <w:shd w:val="clear" w:color="auto" w:fill="FFFFFF"/>
      <w:spacing w:after="540" w:line="240" w:lineRule="atLeast"/>
      <w:jc w:val="center"/>
      <w:outlineLvl w:val="0"/>
    </w:pPr>
    <w:rPr>
      <w:rFonts w:ascii="Times New Roman" w:hAnsi="Times New Roman"/>
      <w:b/>
      <w:bCs/>
      <w:sz w:val="54"/>
      <w:szCs w:val="54"/>
    </w:rPr>
  </w:style>
  <w:style w:type="paragraph" w:customStyle="1" w:styleId="31">
    <w:name w:val="Основной текст (3)1"/>
    <w:basedOn w:val="a"/>
    <w:link w:val="30"/>
    <w:uiPriority w:val="99"/>
    <w:rsid w:val="002171E6"/>
    <w:pPr>
      <w:shd w:val="clear" w:color="auto" w:fill="FFFFFF"/>
      <w:spacing w:before="540" w:after="0" w:line="398" w:lineRule="exact"/>
      <w:jc w:val="center"/>
    </w:pPr>
    <w:rPr>
      <w:rFonts w:ascii="Times New Roman" w:hAnsi="Times New Roman"/>
      <w:b/>
      <w:bCs/>
      <w:sz w:val="34"/>
      <w:szCs w:val="34"/>
    </w:rPr>
  </w:style>
  <w:style w:type="paragraph" w:customStyle="1" w:styleId="51">
    <w:name w:val="Основной текст (5)1"/>
    <w:basedOn w:val="a"/>
    <w:link w:val="5"/>
    <w:uiPriority w:val="99"/>
    <w:rsid w:val="002171E6"/>
    <w:pPr>
      <w:shd w:val="clear" w:color="auto" w:fill="FFFFFF"/>
      <w:spacing w:after="120" w:line="240" w:lineRule="atLeast"/>
    </w:pPr>
    <w:rPr>
      <w:rFonts w:ascii="Times New Roman" w:hAnsi="Times New Roman"/>
      <w:b/>
      <w:bCs/>
      <w:sz w:val="34"/>
      <w:szCs w:val="34"/>
    </w:rPr>
  </w:style>
  <w:style w:type="paragraph" w:customStyle="1" w:styleId="81">
    <w:name w:val="Основной текст (8)1"/>
    <w:basedOn w:val="a"/>
    <w:link w:val="8"/>
    <w:uiPriority w:val="99"/>
    <w:rsid w:val="002171E6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2171E6"/>
    <w:pPr>
      <w:shd w:val="clear" w:color="auto" w:fill="FFFFFF"/>
      <w:spacing w:after="0" w:line="240" w:lineRule="atLeast"/>
    </w:pPr>
    <w:rPr>
      <w:rFonts w:ascii="Times New Roman" w:hAnsi="Times New Roman"/>
      <w:noProof/>
    </w:rPr>
  </w:style>
  <w:style w:type="paragraph" w:customStyle="1" w:styleId="71">
    <w:name w:val="Основной текст (7)1"/>
    <w:basedOn w:val="a"/>
    <w:link w:val="7"/>
    <w:uiPriority w:val="99"/>
    <w:rsid w:val="002171E6"/>
    <w:pPr>
      <w:shd w:val="clear" w:color="auto" w:fill="FFFFFF"/>
      <w:spacing w:before="120" w:after="0" w:line="322" w:lineRule="exact"/>
      <w:ind w:hanging="360"/>
      <w:jc w:val="both"/>
    </w:pPr>
    <w:rPr>
      <w:rFonts w:ascii="Times New Roman" w:hAnsi="Times New Roman"/>
      <w:sz w:val="28"/>
      <w:szCs w:val="28"/>
    </w:rPr>
  </w:style>
  <w:style w:type="paragraph" w:customStyle="1" w:styleId="91">
    <w:name w:val="Основной текст (9)1"/>
    <w:basedOn w:val="a"/>
    <w:link w:val="9"/>
    <w:uiPriority w:val="99"/>
    <w:rsid w:val="002171E6"/>
    <w:pPr>
      <w:shd w:val="clear" w:color="auto" w:fill="FFFFFF"/>
      <w:spacing w:after="0" w:line="322" w:lineRule="exact"/>
      <w:jc w:val="both"/>
    </w:pPr>
    <w:rPr>
      <w:rFonts w:ascii="Times New Roman" w:hAnsi="Times New Roman"/>
      <w:b/>
      <w:bCs/>
      <w:sz w:val="28"/>
      <w:szCs w:val="28"/>
    </w:rPr>
  </w:style>
  <w:style w:type="paragraph" w:customStyle="1" w:styleId="211">
    <w:name w:val="Подпись к таблице (2)1"/>
    <w:basedOn w:val="a"/>
    <w:link w:val="25"/>
    <w:uiPriority w:val="99"/>
    <w:rsid w:val="002171E6"/>
    <w:pPr>
      <w:shd w:val="clear" w:color="auto" w:fill="FFFFFF"/>
      <w:spacing w:after="0" w:line="240" w:lineRule="atLeast"/>
    </w:pPr>
    <w:rPr>
      <w:rFonts w:ascii="Times New Roman" w:hAnsi="Times New Roman"/>
      <w:b/>
      <w:bCs/>
      <w:sz w:val="24"/>
      <w:szCs w:val="24"/>
    </w:rPr>
  </w:style>
  <w:style w:type="paragraph" w:customStyle="1" w:styleId="61">
    <w:name w:val="Основной текст (6)1"/>
    <w:basedOn w:val="a"/>
    <w:link w:val="6"/>
    <w:uiPriority w:val="99"/>
    <w:rsid w:val="002171E6"/>
    <w:pPr>
      <w:shd w:val="clear" w:color="auto" w:fill="FFFFFF"/>
      <w:spacing w:after="120" w:line="240" w:lineRule="atLeast"/>
      <w:ind w:hanging="360"/>
    </w:pPr>
    <w:rPr>
      <w:rFonts w:ascii="Times New Roman" w:hAnsi="Times New Roman"/>
      <w:sz w:val="28"/>
      <w:szCs w:val="28"/>
    </w:rPr>
  </w:style>
  <w:style w:type="paragraph" w:customStyle="1" w:styleId="101">
    <w:name w:val="Основной текст (10)1"/>
    <w:basedOn w:val="a"/>
    <w:link w:val="100"/>
    <w:uiPriority w:val="99"/>
    <w:rsid w:val="002171E6"/>
    <w:pPr>
      <w:shd w:val="clear" w:color="auto" w:fill="FFFFFF"/>
      <w:spacing w:after="0" w:line="322" w:lineRule="exact"/>
      <w:ind w:firstLine="360"/>
    </w:pPr>
    <w:rPr>
      <w:rFonts w:ascii="Times New Roman" w:hAnsi="Times New Roman"/>
      <w:sz w:val="28"/>
      <w:szCs w:val="28"/>
    </w:rPr>
  </w:style>
  <w:style w:type="paragraph" w:customStyle="1" w:styleId="2210">
    <w:name w:val="Заголовок №2 (2)1"/>
    <w:basedOn w:val="a"/>
    <w:link w:val="221"/>
    <w:uiPriority w:val="99"/>
    <w:rsid w:val="002171E6"/>
    <w:pPr>
      <w:shd w:val="clear" w:color="auto" w:fill="FFFFFF"/>
      <w:spacing w:after="0" w:line="600" w:lineRule="exact"/>
      <w:outlineLvl w:val="1"/>
    </w:pPr>
    <w:rPr>
      <w:rFonts w:ascii="Times New Roman" w:hAnsi="Times New Roman"/>
      <w:b/>
      <w:bCs/>
      <w:sz w:val="28"/>
      <w:szCs w:val="28"/>
    </w:rPr>
  </w:style>
  <w:style w:type="paragraph" w:customStyle="1" w:styleId="13">
    <w:name w:val="Подпись к таблице1"/>
    <w:basedOn w:val="a"/>
    <w:link w:val="ad"/>
    <w:uiPriority w:val="99"/>
    <w:rsid w:val="002171E6"/>
    <w:pPr>
      <w:shd w:val="clear" w:color="auto" w:fill="FFFFFF"/>
      <w:spacing w:after="0" w:line="240" w:lineRule="atLeast"/>
    </w:pPr>
    <w:rPr>
      <w:rFonts w:ascii="Times New Roman" w:hAnsi="Times New Roman"/>
      <w:b/>
      <w:bCs/>
      <w:sz w:val="28"/>
      <w:szCs w:val="28"/>
    </w:rPr>
  </w:style>
  <w:style w:type="paragraph" w:customStyle="1" w:styleId="212">
    <w:name w:val="Заголовок №21"/>
    <w:basedOn w:val="a"/>
    <w:link w:val="26"/>
    <w:uiPriority w:val="99"/>
    <w:rsid w:val="002171E6"/>
    <w:pPr>
      <w:shd w:val="clear" w:color="auto" w:fill="FFFFFF"/>
      <w:spacing w:before="360" w:after="240" w:line="317" w:lineRule="exact"/>
      <w:outlineLvl w:val="1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14">
    <w:name w:val="Оглавление1"/>
    <w:basedOn w:val="a"/>
    <w:link w:val="ae"/>
    <w:uiPriority w:val="99"/>
    <w:rsid w:val="002171E6"/>
    <w:pPr>
      <w:shd w:val="clear" w:color="auto" w:fill="FFFFFF"/>
      <w:spacing w:after="0" w:line="370" w:lineRule="exact"/>
    </w:pPr>
    <w:rPr>
      <w:rFonts w:ascii="Times New Roman" w:hAnsi="Times New Roman"/>
      <w:sz w:val="28"/>
      <w:szCs w:val="28"/>
    </w:rPr>
  </w:style>
  <w:style w:type="paragraph" w:customStyle="1" w:styleId="1110">
    <w:name w:val="Основной текст (11)1"/>
    <w:basedOn w:val="a"/>
    <w:link w:val="111"/>
    <w:uiPriority w:val="99"/>
    <w:rsid w:val="002171E6"/>
    <w:pPr>
      <w:shd w:val="clear" w:color="auto" w:fill="FFFFFF"/>
      <w:spacing w:before="480" w:after="0" w:line="322" w:lineRule="exact"/>
    </w:pPr>
    <w:rPr>
      <w:rFonts w:ascii="Times New Roman" w:hAnsi="Times New Roman"/>
      <w:i/>
      <w:iCs/>
      <w:sz w:val="28"/>
      <w:szCs w:val="28"/>
    </w:rPr>
  </w:style>
  <w:style w:type="paragraph" w:customStyle="1" w:styleId="2310">
    <w:name w:val="Заголовок №2 (3)1"/>
    <w:basedOn w:val="a"/>
    <w:link w:val="231"/>
    <w:uiPriority w:val="99"/>
    <w:rsid w:val="002171E6"/>
    <w:pPr>
      <w:shd w:val="clear" w:color="auto" w:fill="FFFFFF"/>
      <w:spacing w:after="0" w:line="322" w:lineRule="exact"/>
      <w:outlineLvl w:val="1"/>
    </w:pPr>
    <w:rPr>
      <w:rFonts w:ascii="Times New Roman" w:hAnsi="Times New Roman"/>
      <w:sz w:val="28"/>
      <w:szCs w:val="28"/>
    </w:rPr>
  </w:style>
  <w:style w:type="paragraph" w:customStyle="1" w:styleId="2410">
    <w:name w:val="Заголовок №2 (4)1"/>
    <w:basedOn w:val="a"/>
    <w:link w:val="241"/>
    <w:uiPriority w:val="99"/>
    <w:rsid w:val="002171E6"/>
    <w:pPr>
      <w:shd w:val="clear" w:color="auto" w:fill="FFFFFF"/>
      <w:spacing w:after="0" w:line="322" w:lineRule="exact"/>
      <w:ind w:firstLine="5320"/>
      <w:outlineLvl w:val="1"/>
    </w:pPr>
    <w:rPr>
      <w:rFonts w:ascii="Times New Roman" w:hAnsi="Times New Roman"/>
      <w:b/>
      <w:bCs/>
      <w:sz w:val="28"/>
      <w:szCs w:val="28"/>
    </w:rPr>
  </w:style>
  <w:style w:type="paragraph" w:customStyle="1" w:styleId="121">
    <w:name w:val="Основной текст (12)1"/>
    <w:basedOn w:val="a"/>
    <w:link w:val="120"/>
    <w:uiPriority w:val="99"/>
    <w:rsid w:val="002171E6"/>
    <w:pPr>
      <w:shd w:val="clear" w:color="auto" w:fill="FFFFFF"/>
      <w:spacing w:after="0" w:line="322" w:lineRule="exact"/>
      <w:ind w:firstLine="980"/>
    </w:pPr>
    <w:rPr>
      <w:rFonts w:ascii="Times New Roman" w:hAnsi="Times New Roman"/>
      <w:sz w:val="28"/>
      <w:szCs w:val="28"/>
    </w:rPr>
  </w:style>
  <w:style w:type="paragraph" w:customStyle="1" w:styleId="131">
    <w:name w:val="Основной текст (13)1"/>
    <w:basedOn w:val="a"/>
    <w:link w:val="130"/>
    <w:uiPriority w:val="99"/>
    <w:rsid w:val="002171E6"/>
    <w:pPr>
      <w:shd w:val="clear" w:color="auto" w:fill="FFFFFF"/>
      <w:spacing w:after="0" w:line="322" w:lineRule="exact"/>
      <w:ind w:firstLine="880"/>
      <w:jc w:val="both"/>
    </w:pPr>
    <w:rPr>
      <w:rFonts w:ascii="Times New Roman" w:hAnsi="Times New Roman"/>
      <w:sz w:val="28"/>
      <w:szCs w:val="28"/>
    </w:rPr>
  </w:style>
  <w:style w:type="paragraph" w:customStyle="1" w:styleId="141">
    <w:name w:val="Основной текст (14)1"/>
    <w:basedOn w:val="a"/>
    <w:link w:val="140"/>
    <w:uiPriority w:val="99"/>
    <w:rsid w:val="002171E6"/>
    <w:pPr>
      <w:shd w:val="clear" w:color="auto" w:fill="FFFFFF"/>
      <w:spacing w:after="0" w:line="322" w:lineRule="exact"/>
      <w:jc w:val="both"/>
    </w:pPr>
    <w:rPr>
      <w:rFonts w:ascii="Times New Roman" w:hAnsi="Times New Roman"/>
      <w:i/>
      <w:i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2171E6"/>
    <w:pPr>
      <w:shd w:val="clear" w:color="auto" w:fill="FFFFFF"/>
      <w:spacing w:after="0" w:line="322" w:lineRule="exact"/>
      <w:ind w:firstLine="480"/>
      <w:jc w:val="both"/>
    </w:pPr>
    <w:rPr>
      <w:rFonts w:ascii="Times New Roman" w:hAnsi="Times New Roman"/>
      <w:sz w:val="28"/>
      <w:szCs w:val="28"/>
    </w:rPr>
  </w:style>
  <w:style w:type="paragraph" w:customStyle="1" w:styleId="161">
    <w:name w:val="Основной текст (16)1"/>
    <w:basedOn w:val="a"/>
    <w:link w:val="16"/>
    <w:uiPriority w:val="99"/>
    <w:rsid w:val="002171E6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171">
    <w:name w:val="Основной текст (17)1"/>
    <w:basedOn w:val="a"/>
    <w:link w:val="17"/>
    <w:uiPriority w:val="99"/>
    <w:rsid w:val="002171E6"/>
    <w:pPr>
      <w:shd w:val="clear" w:color="auto" w:fill="FFFFFF"/>
      <w:spacing w:after="0" w:line="322" w:lineRule="exact"/>
      <w:ind w:firstLine="2220"/>
      <w:jc w:val="both"/>
    </w:pPr>
    <w:rPr>
      <w:rFonts w:ascii="Times New Roman" w:hAnsi="Times New Roman"/>
      <w:sz w:val="28"/>
      <w:szCs w:val="28"/>
    </w:rPr>
  </w:style>
  <w:style w:type="paragraph" w:customStyle="1" w:styleId="181">
    <w:name w:val="Основной текст (18)1"/>
    <w:basedOn w:val="a"/>
    <w:link w:val="18"/>
    <w:uiPriority w:val="99"/>
    <w:rsid w:val="002171E6"/>
    <w:pPr>
      <w:shd w:val="clear" w:color="auto" w:fill="FFFFFF"/>
      <w:spacing w:after="0" w:line="322" w:lineRule="exact"/>
      <w:ind w:firstLine="1540"/>
    </w:pPr>
    <w:rPr>
      <w:rFonts w:ascii="Times New Roman" w:hAnsi="Times New Roman"/>
      <w:sz w:val="28"/>
      <w:szCs w:val="28"/>
    </w:rPr>
  </w:style>
  <w:style w:type="paragraph" w:customStyle="1" w:styleId="191">
    <w:name w:val="Основной текст (19)1"/>
    <w:basedOn w:val="a"/>
    <w:link w:val="19"/>
    <w:uiPriority w:val="99"/>
    <w:rsid w:val="002171E6"/>
    <w:pPr>
      <w:shd w:val="clear" w:color="auto" w:fill="FFFFFF"/>
      <w:spacing w:after="0" w:line="322" w:lineRule="exact"/>
    </w:pPr>
    <w:rPr>
      <w:rFonts w:ascii="Times New Roman" w:hAnsi="Times New Roman"/>
      <w:b/>
      <w:bCs/>
      <w:sz w:val="24"/>
      <w:szCs w:val="24"/>
    </w:rPr>
  </w:style>
  <w:style w:type="paragraph" w:styleId="af0">
    <w:name w:val="Body Text Indent"/>
    <w:basedOn w:val="a"/>
    <w:link w:val="af1"/>
    <w:uiPriority w:val="99"/>
    <w:semiHidden/>
    <w:unhideWhenUsed/>
    <w:rsid w:val="002171E6"/>
    <w:pPr>
      <w:spacing w:after="120" w:line="240" w:lineRule="auto"/>
      <w:ind w:left="283"/>
    </w:pPr>
    <w:rPr>
      <w:rFonts w:ascii="Arial Unicode MS" w:eastAsia="Arial Unicode MS" w:hAnsi="Arial Unicode MS" w:cs="Times New Roman"/>
      <w:color w:val="000000"/>
      <w:sz w:val="24"/>
      <w:szCs w:val="24"/>
      <w:lang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2171E6"/>
    <w:rPr>
      <w:rFonts w:ascii="Arial Unicode MS" w:eastAsia="Arial Unicode MS" w:hAnsi="Arial Unicode MS" w:cs="Times New Roman"/>
      <w:color w:val="000000"/>
      <w:sz w:val="24"/>
      <w:szCs w:val="24"/>
      <w:lang/>
    </w:rPr>
  </w:style>
  <w:style w:type="table" w:styleId="af2">
    <w:name w:val="Table Grid"/>
    <w:basedOn w:val="a1"/>
    <w:uiPriority w:val="59"/>
    <w:rsid w:val="002171E6"/>
    <w:pPr>
      <w:spacing w:after="0" w:line="240" w:lineRule="auto"/>
    </w:pPr>
    <w:rPr>
      <w:rFonts w:ascii="Arial Unicode MS" w:eastAsia="Arial Unicode MS" w:hAnsi="Arial Unicode MS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51</Pages>
  <Words>11113</Words>
  <Characters>63348</Characters>
  <Application>Microsoft Office Word</Application>
  <DocSecurity>0</DocSecurity>
  <Lines>527</Lines>
  <Paragraphs>148</Paragraphs>
  <ScaleCrop>false</ScaleCrop>
  <Company>Шугуровская СОШ</Company>
  <LinksUpToDate>false</LinksUpToDate>
  <CharactersWithSpaces>74313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ШКОЛА</cp:lastModifiedBy>
  <cp:revision>4</cp:revision>
  <dcterms:created xsi:type="dcterms:W3CDTF">2018-11-12T12:57:00Z</dcterms:created>
  <dcterms:modified xsi:type="dcterms:W3CDTF">2018-11-12T13:33:00Z</dcterms:modified>
</cp:coreProperties>
</file>